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CB" w:rsidRPr="003649CB" w:rsidRDefault="003649CB" w:rsidP="003649CB">
      <w:pP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Times New Roman"/>
          <w:b/>
          <w:bCs/>
          <w:color w:val="32373D"/>
          <w:kern w:val="36"/>
          <w:sz w:val="43"/>
          <w:szCs w:val="43"/>
          <w:lang w:eastAsia="ru-RU"/>
        </w:rPr>
      </w:pPr>
      <w:r w:rsidRPr="003649CB">
        <w:rPr>
          <w:rFonts w:ascii="inherit" w:eastAsia="Times New Roman" w:hAnsi="inherit" w:cs="Times New Roman"/>
          <w:b/>
          <w:bCs/>
          <w:color w:val="32373D"/>
          <w:kern w:val="36"/>
          <w:sz w:val="43"/>
          <w:szCs w:val="43"/>
          <w:lang w:eastAsia="ru-RU"/>
        </w:rPr>
        <w:t>Подготовка поверхности перед нанесением защитного покрытия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Подготовка поверхности перед нанесением </w:t>
      </w:r>
      <w:hyperlink r:id="rId5" w:history="1">
        <w:r w:rsidRPr="003649CB">
          <w:rPr>
            <w:rFonts w:ascii="Helvetica" w:eastAsia="Times New Roman" w:hAnsi="Helvetica" w:cs="Times New Roman"/>
            <w:b/>
            <w:bCs/>
            <w:color w:val="0F5C08"/>
            <w:sz w:val="24"/>
            <w:szCs w:val="24"/>
            <w:u w:val="single"/>
            <w:lang w:eastAsia="ru-RU"/>
          </w:rPr>
          <w:t>защитного покрытия</w:t>
        </w:r>
      </w:hyperlink>
      <w:r w:rsidRPr="003649C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 обязательна! 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 чистый металл, без каких-либо загрязнений,  слой  металла, ЛКМ и др. ложится равномерно,  хорошо сцепляясь с поверхностью, и в дальнейшем не отслаивается. Даже самое хорошее и качественное  покрытие не будет обладать высокими защитными свойствами, если неправильно произведена предварительная подготовка поверхности! Подготовка поверхности металла очень сильно влияет на коррозионную стойкость изделия.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Подготовка поверхности металла включает в себя очистку от жировых  загрязнений, оксидных пленок, грязи и т.д. Осуществляется подготовка поверхности следующими способами: механической очисткой, обезжириванием и травлением. Иногда достаточно лишь одного метода удаления загрязнений,  в других же случаях – применяются все. Каждый этап очистки, в зависимости от тяжести загрязнения,  может повторяться несколько раз, например, стальные болты, которые хранились в смазочных материалах, могут подвергать процессу обезжиривания два-три раза.</w:t>
      </w:r>
    </w:p>
    <w:p w:rsidR="003649CB" w:rsidRPr="003649CB" w:rsidRDefault="003649CB" w:rsidP="003649CB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3649CB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Механическая очистка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Механическая обработка поверхности применяется для очистки металла от окалины, </w:t>
      </w:r>
      <w:hyperlink r:id="rId6" w:history="1">
        <w:r w:rsidRPr="003649CB">
          <w:rPr>
            <w:rFonts w:ascii="Helvetica" w:eastAsia="Times New Roman" w:hAnsi="Helvetica" w:cs="Times New Roman"/>
            <w:color w:val="0F5C08"/>
            <w:sz w:val="24"/>
            <w:szCs w:val="24"/>
            <w:u w:val="single"/>
            <w:lang w:eastAsia="ru-RU"/>
          </w:rPr>
          <w:t>ржавчины</w:t>
        </w:r>
      </w:hyperlink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оксидных пленок, литейной корочки, старого </w:t>
      </w:r>
      <w:hyperlink r:id="rId7" w:history="1">
        <w:r w:rsidRPr="003649CB">
          <w:rPr>
            <w:rFonts w:ascii="Helvetica" w:eastAsia="Times New Roman" w:hAnsi="Helvetica" w:cs="Times New Roman"/>
            <w:color w:val="0F5C08"/>
            <w:sz w:val="24"/>
            <w:szCs w:val="24"/>
            <w:u w:val="single"/>
            <w:lang w:eastAsia="ru-RU"/>
          </w:rPr>
          <w:t>лакокрасочного материала</w:t>
        </w:r>
      </w:hyperlink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и т.п. При механической очистке  удаляются вышеперечисленные загрязнения, зачастую, вместе с верхним слоем металла. Подготовка поверхности механическими методами включает в себя: абразивную обработку (пескоструйная, гидропескоструйная, дробеструйная и др.), шлифование, полирование,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крацевание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т.п. Чаще всего применяется для очистки крупногабаритных изделий и объектов средних размеров, с довольно толстым поперечным сечением.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Осуществляется  механическая обработка в специальных аппаратах барабанного, камерного и других типов. Их изготавливают из чугуна или  сплавов высокой твердости. В качестве абразивного материала используется кварцевый песок, корунды, стальная или чугунная дробь и многое другое.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Под высоким давлением сжатый воздух (либо жидкость) с абразивным материалом выходит из сопла, направленного на обрабатываемую поверхность. Частички абразива, ударяясь о металл, очищают его. Обработанная поверхность металла отличается чистотой и равномерной шероховатостью.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hyperlink r:id="rId8" w:history="1">
        <w:r w:rsidRPr="003649CB">
          <w:rPr>
            <w:rFonts w:ascii="Helvetica" w:eastAsia="Times New Roman" w:hAnsi="Helvetica" w:cs="Times New Roman"/>
            <w:b/>
            <w:bCs/>
            <w:color w:val="0F5C08"/>
            <w:sz w:val="24"/>
            <w:szCs w:val="24"/>
            <w:lang w:eastAsia="ru-RU"/>
          </w:rPr>
          <w:t>Пескоструйная обработка </w:t>
        </w:r>
      </w:hyperlink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– очень хороший способ  подготовки поверхности практически для всех покрытий (которые не требуют отполированной поверхности).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Пескоструйная обработка с использованием  сухого кварцевого песка сейчас уже не популярна, т.к. отличается большой вредностью для мастера, который ее проводит (развивается профессиональное заболевание – силикоз). Вместо обычной пескоструйной обработки широко используется обработка 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металлическим песком, стальной дробью, абразивными порошками, а также гидропескоструйная очистка.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Обработка металлическим песком получила очень широкое распространение, т.к. это один из самых эффективных методов. Для его реализации используется металлический песок или стальная дробь с размером частиц от 0,15 до 1,5 мм. Металлическим песком или мелкой дробью обрабатывают практически все металлы (кроме алюминия и его сплавов). При этом размер частицы и  сила потока воздуха устанавливается в зависимости от толщины стенки металлического изделия.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Обработка абразивными порошками также является достаточно эффективным методом очистки поверхности от старого защитного покрытия и т.п. Данный метод – альтернатива сухой пескоструйной очистки, т.к. для его реализации используются сухие абразивы. Кроме того, оборудование используется то же самое.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Шлифование и полирование проводят для придания металлу блеска, а так же  удаления неровностей. Реализуются эти способы на специальных станках, либо вручную (при помощи наждачной бумаги и т.д.).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Рыхлую окалину и шлам можно удалить при помощи щетки, которая изготавливается из тонкой латунной проволоки.  Этот процесс получил название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крацевание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Шлифование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– это способ подготовки поверхности перед нанесением защитного покрытия, для реализации которого необходимы абразивные инструменты (ленты, вращающиеся шлифовальные круги, бруски и т.п.).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Для </w:t>
      </w:r>
      <w:r w:rsidRPr="003649CB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грубого шлифования (обдира)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часто используют круги, которые полностью состоят из абразивного материала (шлифовального или точильного камня). Грубым шлифованием можно удалить с поверхности толстый слой окалины, наплывы металла, заусенцы, бугры, раковины и т.д.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Абразивом часто служат крупные фракции корунда (Al</w:t>
      </w:r>
      <w:r w:rsidRPr="003649CB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2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O</w:t>
      </w:r>
      <w:r w:rsidRPr="003649CB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3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карбида кремния (карборунда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SiC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), наждака (30-35% Fe</w:t>
      </w:r>
      <w:r w:rsidRPr="003649CB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2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O</w:t>
      </w:r>
      <w:r w:rsidRPr="003649CB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3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и 60-70% Al</w:t>
      </w:r>
      <w:r w:rsidRPr="003649CB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2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O</w:t>
      </w:r>
      <w:r w:rsidRPr="003649CB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3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 Размер зерна составляет около 250–1200 мкм. В качестве связующего используются жидкое стекло, а также различного рода глины, смолы.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Декоративное шлифование (или тонкое)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проводится с использованием уже не цельного круга, а специальных эластичных кругов, которые состоят из основы и абразивного материала. В качестве абразива служат мелкие фракции кварца, корунда, наждака. Их наносят на основани</w:t>
      </w:r>
      <w:proofErr w:type="gram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</w:t>
      </w:r>
      <w:proofErr w:type="gram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при  помощи связующих веществ (жидкого стекла, клеев и т.д.). Основу (эластичный круг) изготавливают из брезента, кожи, войлока, хлопчатобумажной ткани, фетра и других материалов, которые дальше прессуют, склеивают и прошивают (один эластичный круг зачастую состоит из нескольких слоев). Зерно абразивного материала для тонкого шлифования по размерам составляет около 75 – 200 мкм.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После операции декоративного шлифования и перед последующим полированием часто проводят матирование. </w:t>
      </w:r>
      <w:r w:rsidRPr="003649C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Матирование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это процесс шлифования, только для его реализации используют не круги с абразивом, а эластичные круги со специальными пастами. Если поверхность ровная, то можно использовать  простой круг с маленьким ворсом или без него. Изделия, которые </w:t>
      </w: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имеют сложную форму,  матируют на специальных кругах, которые изготовлены из полимерных материалов (нейлон, капрон и т.п.) или морской травы (сизаль,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фибер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Для матирования цветных металлов и черных могут быть использованы следующие составы: а) 10% парафина, 80,8%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маршаллита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9% солидола</w:t>
      </w:r>
      <w:proofErr w:type="gram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0,2% церезина; б) 43,4% солидола Т, 43,4% парафина, 13,2% очищенного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петролатума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 в) 76,1% кирпичной пыли, 13,5% стеарина, 1,4% наждак№3, 0,9% венской извести, 8,1% солидола Т.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Круги из войлока, фетра, кожи, наждачного полотна  изготавливаются наборным способом. В качестве основы при этом служит деревянная либо металлическая основа.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Матерчатые круги изготавливают путем сшивания некоторого количества заранее подготовленных дисков. Эти диски могут быть вырезаны из парусины, фланели, брезента, байки, бязи и т.п. Наружный диаметр зачастую не превышает 25 – 40 см. В состав круга для шлифования или полирования входит от 12  до 15 секций, в свою очередь, в каждой из них 15 – 20 сшитых или склеенных между собой дисков.  На крупномасштабных производствах диски вырезают при помощи прессов, а на мелких предприятиях и вручную. Твердость круга очень сильно зависит не только от материала, используемого для его изготовления, но и от способа прошивки. Чем чаще швы – тем тверже получается круг. Широкое распространение получили концентрический и спиральный способы прошивки.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Способы прошивки матерчатых кругов: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радиальный;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концентрический;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крестообразный;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тангенциальный;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 спиральный и др.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После того, как круг прошили, его балансируют и центрируют на специальных машинах. Далее, когда поверхность стала уравновешенной, шлифовальный или полировальный круг обрабатывают клеящим составом (столярным или казеиновым). Клей сначала подогревают, и только потом наносят равномерным слоем на круг. Затем на специальных станках накатывают (вручную или автоматически) подогретый до 40 – 45</w:t>
      </w:r>
      <w:proofErr w:type="gram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абразивный материал.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Кроме шлифовальных кругов могут использоваться еще и шлифовальные ленты. Это бесконечные ремни с абразивным материалом, тканевые ленты, склеенные между собой полосы шлифовальной шкурки на бумажной или матерчатой основе и т.п.</w:t>
      </w:r>
    </w:p>
    <w:p w:rsidR="003649CB" w:rsidRPr="003649CB" w:rsidRDefault="003649CB" w:rsidP="003649CB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3649CB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Обезжиривание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Обезжиривание проводят для удаления маслянистых и жировых загрязнений. Для этого применяют специальные растворители: керосин,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уай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-спирит, </w:t>
      </w:r>
      <w:proofErr w:type="spell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трихлорэтилен</w:t>
      </w:r>
      <w:proofErr w:type="spell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 бензин, растворы различных солей и щелочей. Изделие погружают в ванну с растворителем, омывают им или просто протирают поверхность металла.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Обезжиривание подразделяется </w:t>
      </w:r>
      <w:proofErr w:type="gram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</w:t>
      </w:r>
      <w:proofErr w:type="gram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 химическое и электрохимическое, ультразвуковое, термическое.</w:t>
      </w:r>
    </w:p>
    <w:p w:rsidR="003649CB" w:rsidRPr="003649CB" w:rsidRDefault="003649CB" w:rsidP="003649CB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3649CB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Травление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Травление применяется для удаления ржавчины, окалины и других продуктов коррозии  с поверхности многих металлов. Зачастую травление проводят в растворах различных кислот с добавками </w:t>
      </w:r>
      <w:hyperlink r:id="rId9" w:history="1">
        <w:r w:rsidRPr="003649CB">
          <w:rPr>
            <w:rFonts w:ascii="Helvetica" w:eastAsia="Times New Roman" w:hAnsi="Helvetica" w:cs="Times New Roman"/>
            <w:color w:val="0F5C08"/>
            <w:sz w:val="24"/>
            <w:szCs w:val="24"/>
            <w:u w:val="single"/>
            <w:lang w:eastAsia="ru-RU"/>
          </w:rPr>
          <w:t>ингибиторов</w:t>
        </w:r>
      </w:hyperlink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кислотной коррозии, иногда в щелочах. Замедлители </w:t>
      </w:r>
      <w:hyperlink r:id="rId10" w:history="1">
        <w:r w:rsidRPr="003649CB">
          <w:rPr>
            <w:rFonts w:ascii="Helvetica" w:eastAsia="Times New Roman" w:hAnsi="Helvetica" w:cs="Times New Roman"/>
            <w:color w:val="0F5C08"/>
            <w:sz w:val="24"/>
            <w:szCs w:val="24"/>
            <w:u w:val="single"/>
            <w:lang w:eastAsia="ru-RU"/>
          </w:rPr>
          <w:t>коррозии</w:t>
        </w:r>
      </w:hyperlink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способствуют удалению загрязнения, сводя при этом потери основного металла к минимуму.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Подразделяется травление также </w:t>
      </w:r>
      <w:proofErr w:type="gram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</w:t>
      </w:r>
      <w:proofErr w:type="gram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 химическое и электрохимическое.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Химическое травление проводят в растворенных или концентрированных кислотах и их смесях. Иногда рабочий травильный раствор подогревают до определенной температуры для интенсификации процесса удаления загрязнений. Концентрированную соляную кислоту, подогретую до температуры 40</w:t>
      </w:r>
      <w:proofErr w:type="gramStart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°С</w:t>
      </w:r>
      <w:proofErr w:type="gramEnd"/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применяют для травления углеродистых сталей. Процесс длится от пяти минут до получаса (зависит от загрязнения).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Электрохимическое травление чаще всего применяется для  анодного либо катодного травления углеродистых и легированных сталей. Может проводиться в  подкисленных растворах солей железа или растворах солей щелочных металлов, соляной, серной кислотах  и их смесях.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Во время катодного травления восстанавливаются ионы водорода, образующие на поверхности металла множество пузырьков. При отрыве пузырьков от металла загрязнение удаляется механически. Анодное травление применяется реже, т.к. ускоряет растворение основного металла.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Ювелирные изделия подвергают электрохимическому или химическому полированию, мелкие детали очищают ультразвуком.</w:t>
      </w:r>
    </w:p>
    <w:p w:rsidR="003649CB" w:rsidRPr="003649CB" w:rsidRDefault="003649CB" w:rsidP="003649CB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3649C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После травления металлическое изделие необходимо тщательно промыть, и просушить перед нанесением защитного покрытия.</w:t>
      </w:r>
    </w:p>
    <w:p w:rsidR="00383CC6" w:rsidRDefault="00383CC6">
      <w:bookmarkStart w:id="0" w:name="_GoBack"/>
      <w:bookmarkEnd w:id="0"/>
    </w:p>
    <w:sectPr w:rsidR="0038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B"/>
    <w:rsid w:val="0028623B"/>
    <w:rsid w:val="003649CB"/>
    <w:rsid w:val="003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9CB"/>
    <w:rPr>
      <w:b/>
      <w:bCs/>
    </w:rPr>
  </w:style>
  <w:style w:type="character" w:styleId="a5">
    <w:name w:val="Hyperlink"/>
    <w:basedOn w:val="a0"/>
    <w:uiPriority w:val="99"/>
    <w:semiHidden/>
    <w:unhideWhenUsed/>
    <w:rsid w:val="003649CB"/>
    <w:rPr>
      <w:color w:val="0000FF"/>
      <w:u w:val="single"/>
    </w:rPr>
  </w:style>
  <w:style w:type="character" w:styleId="a6">
    <w:name w:val="Emphasis"/>
    <w:basedOn w:val="a0"/>
    <w:uiPriority w:val="20"/>
    <w:qFormat/>
    <w:rsid w:val="00364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9CB"/>
    <w:rPr>
      <w:b/>
      <w:bCs/>
    </w:rPr>
  </w:style>
  <w:style w:type="character" w:styleId="a5">
    <w:name w:val="Hyperlink"/>
    <w:basedOn w:val="a0"/>
    <w:uiPriority w:val="99"/>
    <w:semiHidden/>
    <w:unhideWhenUsed/>
    <w:rsid w:val="003649CB"/>
    <w:rPr>
      <w:color w:val="0000FF"/>
      <w:u w:val="single"/>
    </w:rPr>
  </w:style>
  <w:style w:type="character" w:styleId="a6">
    <w:name w:val="Emphasis"/>
    <w:basedOn w:val="a0"/>
    <w:uiPriority w:val="20"/>
    <w:qFormat/>
    <w:rsid w:val="00364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peskostrujnaya-obrabotka-poverkh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orrozii.com/lkm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rgavchi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korrozii.com/zashitnpokrt.html" TargetMode="External"/><Relationship Id="rId10" Type="http://schemas.openxmlformats.org/officeDocument/2006/relationships/hyperlink" Target="http://www.okorrozi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orrozii.com/ingibitor-korroz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2018-03-02T10:25:00Z</dcterms:created>
  <dcterms:modified xsi:type="dcterms:W3CDTF">2018-03-02T10:26:00Z</dcterms:modified>
</cp:coreProperties>
</file>