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36" w:rsidRDefault="00AB1E36">
      <w:pPr>
        <w:pStyle w:val="Style1"/>
        <w:spacing w:before="74"/>
        <w:jc w:val="both"/>
        <w:rPr>
          <w:rStyle w:val="FontStyle13"/>
        </w:rPr>
      </w:pPr>
      <w:bookmarkStart w:id="0" w:name="_GoBack"/>
      <w:bookmarkEnd w:id="0"/>
      <w:r>
        <w:rPr>
          <w:rStyle w:val="FontStyle13"/>
        </w:rPr>
        <w:t>Химическая стойкость порошковых покрытий</w:t>
      </w:r>
    </w:p>
    <w:p w:rsidR="00AB1E36" w:rsidRDefault="00AB1E36">
      <w:pPr>
        <w:spacing w:before="74"/>
        <w:jc w:val="both"/>
        <w:rPr>
          <w:sz w:val="30"/>
          <w:szCs w:val="30"/>
        </w:rPr>
      </w:pPr>
    </w:p>
    <w:p w:rsidR="00AB1E36" w:rsidRDefault="00AB1E36">
      <w:pPr>
        <w:spacing w:before="74"/>
        <w:jc w:val="both"/>
        <w:rPr>
          <w:rStyle w:val="FontStyle13"/>
        </w:rPr>
      </w:pPr>
      <w:proofErr w:type="gramStart"/>
      <w:r>
        <w:rPr>
          <w:rStyle w:val="FontStyle13"/>
        </w:rPr>
        <w:t>В представленной таблице по химической стойкости приведены данные для порошковых красок по отношению к различным химическим средам</w:t>
      </w:r>
      <w:proofErr w:type="gramEnd"/>
      <w:r>
        <w:rPr>
          <w:rStyle w:val="FontStyle13"/>
        </w:rPr>
        <w:t>:</w:t>
      </w:r>
    </w:p>
    <w:p w:rsidR="00AB1E36" w:rsidRDefault="00AB1E36">
      <w:pPr>
        <w:spacing w:before="74"/>
        <w:jc w:val="both"/>
      </w:pPr>
    </w:p>
    <w:p w:rsidR="00AB1E36" w:rsidRDefault="00AB1E36">
      <w:pPr>
        <w:spacing w:after="190" w:line="1" w:lineRule="exact"/>
        <w:rPr>
          <w:sz w:val="28"/>
          <w:szCs w:val="28"/>
        </w:rPr>
      </w:pPr>
    </w:p>
    <w:tbl>
      <w:tblPr>
        <w:tblW w:w="0" w:type="auto"/>
        <w:tblInd w:w="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1335"/>
        <w:gridCol w:w="1335"/>
        <w:gridCol w:w="1320"/>
        <w:gridCol w:w="7"/>
        <w:gridCol w:w="1343"/>
        <w:gridCol w:w="1320"/>
        <w:gridCol w:w="30"/>
        <w:gridCol w:w="1352"/>
      </w:tblGrid>
      <w:tr w:rsidR="00AB1E36">
        <w:trPr>
          <w:trHeight w:hRule="exact" w:val="829"/>
        </w:trPr>
        <w:tc>
          <w:tcPr>
            <w:tcW w:w="23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E36" w:rsidRDefault="00AB1E36">
            <w:pPr>
              <w:pStyle w:val="Style6"/>
              <w:snapToGrid w:val="0"/>
              <w:spacing w:line="200" w:lineRule="atLeast"/>
              <w:ind w:left="5" w:right="-10" w:firstLine="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ТИП ПРОДУКТА</w:t>
            </w:r>
          </w:p>
        </w:tc>
        <w:tc>
          <w:tcPr>
            <w:tcW w:w="2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 w:rsidP="00BE48A2">
            <w:pPr>
              <w:pStyle w:val="Style6"/>
              <w:snapToGrid w:val="0"/>
              <w:spacing w:line="200" w:lineRule="atLeast"/>
              <w:ind w:firstLine="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sz w:val="24"/>
                <w:szCs w:val="24"/>
              </w:rPr>
              <w:t xml:space="preserve">Эпоксидная порошковая краска </w:t>
            </w:r>
            <w:r>
              <w:rPr>
                <w:rStyle w:val="FontStyle18"/>
                <w:sz w:val="24"/>
                <w:szCs w:val="24"/>
              </w:rPr>
              <w:t xml:space="preserve"> ЕР</w:t>
            </w:r>
          </w:p>
        </w:tc>
        <w:tc>
          <w:tcPr>
            <w:tcW w:w="26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 w:rsidP="00BE48A2">
            <w:pPr>
              <w:pStyle w:val="Style6"/>
              <w:snapToGrid w:val="0"/>
              <w:spacing w:line="200" w:lineRule="atLeast"/>
              <w:ind w:left="-10" w:right="5" w:firstLine="0"/>
              <w:rPr>
                <w:b/>
                <w:bCs/>
              </w:rPr>
            </w:pPr>
            <w:proofErr w:type="spellStart"/>
            <w:r>
              <w:t>Эпокси</w:t>
            </w:r>
            <w:proofErr w:type="spellEnd"/>
            <w:r>
              <w:t xml:space="preserve">-полиэфирная порошковая краска </w:t>
            </w:r>
            <w:r>
              <w:rPr>
                <w:b/>
                <w:bCs/>
              </w:rPr>
              <w:t xml:space="preserve"> ЕР/РЕ</w:t>
            </w:r>
          </w:p>
        </w:tc>
        <w:tc>
          <w:tcPr>
            <w:tcW w:w="27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6"/>
              <w:snapToGrid w:val="0"/>
              <w:spacing w:line="200" w:lineRule="atLeast"/>
              <w:ind w:left="-10" w:right="5" w:firstLine="0"/>
              <w:rPr>
                <w:rStyle w:val="FontStyle18"/>
                <w:b w:val="0"/>
                <w:b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sz w:val="24"/>
                <w:szCs w:val="24"/>
              </w:rPr>
              <w:t>Полиэфирная</w:t>
            </w:r>
          </w:p>
          <w:p w:rsidR="00AB1E36" w:rsidRDefault="00AB1E36" w:rsidP="00BE48A2">
            <w:pPr>
              <w:pStyle w:val="Style6"/>
              <w:spacing w:line="200" w:lineRule="atLeast"/>
              <w:ind w:left="-10" w:right="5" w:firstLine="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sz w:val="24"/>
                <w:szCs w:val="24"/>
              </w:rPr>
              <w:t xml:space="preserve">порошковая краска </w:t>
            </w:r>
            <w:r>
              <w:rPr>
                <w:rStyle w:val="FontStyle18"/>
                <w:sz w:val="24"/>
                <w:szCs w:val="24"/>
              </w:rPr>
              <w:t xml:space="preserve"> РЕ</w:t>
            </w:r>
          </w:p>
        </w:tc>
      </w:tr>
      <w:tr w:rsidR="00AB1E36">
        <w:tc>
          <w:tcPr>
            <w:tcW w:w="23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E36" w:rsidRDefault="00AB1E36">
            <w:pPr>
              <w:snapToGrid w:val="0"/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0"/>
              <w:snapToGrid w:val="0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Внешний</w:t>
            </w:r>
          </w:p>
          <w:p w:rsidR="00AB1E36" w:rsidRDefault="00AB1E36">
            <w:pPr>
              <w:pStyle w:val="Style10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вид / изменение</w:t>
            </w:r>
          </w:p>
          <w:p w:rsidR="00AB1E36" w:rsidRDefault="00AB1E36">
            <w:pPr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цвета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0"/>
              <w:snapToGrid w:val="0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Адгезия / стойкость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0"/>
              <w:snapToGrid w:val="0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Внешний</w:t>
            </w:r>
          </w:p>
          <w:p w:rsidR="00AB1E36" w:rsidRDefault="00AB1E36">
            <w:pPr>
              <w:pStyle w:val="Style10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вид / изменение</w:t>
            </w:r>
          </w:p>
          <w:p w:rsidR="00AB1E36" w:rsidRDefault="00AB1E36">
            <w:pPr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цвета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0"/>
              <w:snapToGrid w:val="0"/>
              <w:spacing w:line="228" w:lineRule="exact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Адгезия / стойкость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0"/>
              <w:snapToGrid w:val="0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Внешний</w:t>
            </w:r>
          </w:p>
          <w:p w:rsidR="00AB1E36" w:rsidRDefault="00AB1E36">
            <w:pPr>
              <w:pStyle w:val="Style10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вид / изменение</w:t>
            </w:r>
          </w:p>
          <w:p w:rsidR="00AB1E36" w:rsidRDefault="00AB1E36">
            <w:pPr>
              <w:spacing w:line="228" w:lineRule="exact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цвета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0"/>
              <w:snapToGrid w:val="0"/>
              <w:jc w:val="left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Адгезия / стойкость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1"/>
              <w:snapToGrid w:val="0"/>
              <w:ind w:left="5" w:right="485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Чистящие средства:</w:t>
            </w:r>
          </w:p>
        </w:tc>
        <w:tc>
          <w:tcPr>
            <w:tcW w:w="804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5"/>
              <w:snapToGrid w:val="0"/>
            </w:pP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3"/>
              <w:snapToGrid w:val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Щелочное средство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E36" w:rsidRDefault="00AB1E36">
            <w:pPr>
              <w:pStyle w:val="Style3"/>
              <w:snapToGrid w:val="0"/>
              <w:spacing w:line="228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Универсальное</w:t>
            </w:r>
          </w:p>
          <w:p w:rsidR="00AB1E36" w:rsidRDefault="00AB1E36">
            <w:pPr>
              <w:pStyle w:val="Style3"/>
              <w:spacing w:line="228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средство с аммиаком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E36" w:rsidRDefault="00AB1E36">
            <w:pPr>
              <w:pStyle w:val="Style3"/>
              <w:snapToGrid w:val="0"/>
              <w:spacing w:line="230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Кислотное</w:t>
            </w:r>
          </w:p>
          <w:p w:rsidR="00AB1E36" w:rsidRDefault="00AB1E36">
            <w:pPr>
              <w:pStyle w:val="Style3"/>
              <w:spacing w:line="230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санитарное средство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</w:tr>
      <w:tr w:rsidR="00AB1E36" w:rsidRPr="00D06D03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10"/>
              <w:snapToGrid w:val="0"/>
              <w:spacing w:line="200" w:lineRule="atLeast"/>
              <w:jc w:val="left"/>
              <w:rPr>
                <w:rStyle w:val="FontStyle17"/>
                <w:color w:val="000000"/>
                <w:sz w:val="24"/>
                <w:szCs w:val="24"/>
              </w:rPr>
            </w:pPr>
            <w:r w:rsidRPr="00D06D03">
              <w:rPr>
                <w:rStyle w:val="FontStyle17"/>
                <w:color w:val="000000"/>
                <w:sz w:val="24"/>
                <w:szCs w:val="24"/>
              </w:rPr>
              <w:t>Дезинфицирующие средства:</w:t>
            </w:r>
          </w:p>
        </w:tc>
        <w:tc>
          <w:tcPr>
            <w:tcW w:w="804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5"/>
              <w:snapToGrid w:val="0"/>
              <w:rPr>
                <w:color w:val="000000"/>
              </w:rPr>
            </w:pPr>
          </w:p>
        </w:tc>
      </w:tr>
      <w:tr w:rsidR="00AB1E36" w:rsidRPr="00D06D03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E36" w:rsidRPr="00D06D03" w:rsidRDefault="00AB1E36">
            <w:pPr>
              <w:pStyle w:val="Style3"/>
              <w:snapToGrid w:val="0"/>
              <w:spacing w:line="228" w:lineRule="exact"/>
              <w:rPr>
                <w:rStyle w:val="FontStyle14"/>
                <w:color w:val="000000"/>
                <w:sz w:val="24"/>
                <w:szCs w:val="24"/>
              </w:rPr>
            </w:pPr>
            <w:r w:rsidRPr="00D06D03">
              <w:rPr>
                <w:rStyle w:val="FontStyle14"/>
                <w:color w:val="000000"/>
                <w:sz w:val="24"/>
                <w:szCs w:val="24"/>
              </w:rPr>
              <w:t>Аммонийные</w:t>
            </w:r>
          </w:p>
          <w:p w:rsidR="00AB1E36" w:rsidRPr="00D06D03" w:rsidRDefault="00AB1E36">
            <w:pPr>
              <w:pStyle w:val="Style3"/>
              <w:spacing w:line="228" w:lineRule="exact"/>
              <w:rPr>
                <w:rStyle w:val="FontStyle14"/>
                <w:color w:val="000000"/>
                <w:sz w:val="24"/>
                <w:szCs w:val="24"/>
              </w:rPr>
            </w:pPr>
            <w:r w:rsidRPr="00D06D03">
              <w:rPr>
                <w:rStyle w:val="FontStyle14"/>
                <w:color w:val="000000"/>
                <w:sz w:val="24"/>
                <w:szCs w:val="24"/>
              </w:rPr>
              <w:t>соединения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4"/>
              <w:snapToGrid w:val="0"/>
              <w:jc w:val="center"/>
              <w:rPr>
                <w:rStyle w:val="FontStyle19"/>
                <w:color w:val="000000"/>
                <w:sz w:val="24"/>
                <w:szCs w:val="24"/>
              </w:rPr>
            </w:pPr>
            <w:r w:rsidRPr="00D06D03">
              <w:rPr>
                <w:rStyle w:val="FontStyle19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</w:tr>
      <w:tr w:rsidR="00AB1E36" w:rsidRPr="00D06D03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3"/>
              <w:snapToGrid w:val="0"/>
              <w:spacing w:line="200" w:lineRule="atLeast"/>
              <w:rPr>
                <w:rStyle w:val="FontStyle14"/>
                <w:color w:val="000000"/>
                <w:sz w:val="24"/>
                <w:szCs w:val="24"/>
              </w:rPr>
            </w:pPr>
            <w:r w:rsidRPr="00D06D03">
              <w:rPr>
                <w:rStyle w:val="FontStyle14"/>
                <w:color w:val="000000"/>
                <w:sz w:val="24"/>
                <w:szCs w:val="24"/>
              </w:rPr>
              <w:t>Амфотерные</w:t>
            </w:r>
          </w:p>
          <w:p w:rsidR="00AB1E36" w:rsidRPr="00D06D03" w:rsidRDefault="00AB1E36">
            <w:pPr>
              <w:pStyle w:val="Style3"/>
              <w:spacing w:line="200" w:lineRule="atLeast"/>
              <w:rPr>
                <w:rStyle w:val="FontStyle14"/>
                <w:color w:val="000000"/>
                <w:sz w:val="24"/>
                <w:szCs w:val="24"/>
              </w:rPr>
            </w:pPr>
            <w:r w:rsidRPr="00D06D03">
              <w:rPr>
                <w:rStyle w:val="FontStyle14"/>
                <w:color w:val="000000"/>
                <w:sz w:val="24"/>
                <w:szCs w:val="24"/>
              </w:rPr>
              <w:t>соединения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</w:tr>
      <w:tr w:rsidR="00AB1E36" w:rsidRPr="00D06D03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3"/>
              <w:snapToGrid w:val="0"/>
              <w:spacing w:line="200" w:lineRule="atLeast"/>
              <w:rPr>
                <w:rStyle w:val="FontStyle14"/>
                <w:color w:val="000000"/>
                <w:sz w:val="24"/>
                <w:szCs w:val="24"/>
              </w:rPr>
            </w:pPr>
            <w:r w:rsidRPr="00D06D03">
              <w:rPr>
                <w:rStyle w:val="FontStyle14"/>
                <w:color w:val="000000"/>
                <w:sz w:val="24"/>
                <w:szCs w:val="24"/>
              </w:rPr>
              <w:t>Хлорамины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</w:tr>
      <w:tr w:rsidR="00AB1E36" w:rsidRPr="00D06D03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E36" w:rsidRPr="00D06D03" w:rsidRDefault="00AB1E36">
            <w:pPr>
              <w:pStyle w:val="Style3"/>
              <w:snapToGrid w:val="0"/>
              <w:spacing w:line="230" w:lineRule="exact"/>
              <w:rPr>
                <w:rStyle w:val="FontStyle14"/>
                <w:color w:val="000000"/>
                <w:sz w:val="24"/>
                <w:szCs w:val="24"/>
              </w:rPr>
            </w:pPr>
            <w:proofErr w:type="spellStart"/>
            <w:r w:rsidRPr="00D06D03">
              <w:rPr>
                <w:rStyle w:val="FontStyle14"/>
                <w:color w:val="000000"/>
                <w:sz w:val="24"/>
                <w:szCs w:val="24"/>
              </w:rPr>
              <w:t>Перкислоты</w:t>
            </w:r>
            <w:proofErr w:type="spellEnd"/>
            <w:r w:rsidRPr="00D06D03">
              <w:rPr>
                <w:rStyle w:val="FontStyle14"/>
                <w:color w:val="000000"/>
                <w:sz w:val="24"/>
                <w:szCs w:val="24"/>
              </w:rPr>
              <w:t xml:space="preserve"> /</w:t>
            </w:r>
          </w:p>
          <w:p w:rsidR="00AB1E36" w:rsidRPr="00D06D03" w:rsidRDefault="00AB1E36">
            <w:pPr>
              <w:pStyle w:val="Style3"/>
              <w:spacing w:line="230" w:lineRule="exact"/>
              <w:rPr>
                <w:rStyle w:val="FontStyle14"/>
                <w:color w:val="000000"/>
                <w:sz w:val="24"/>
                <w:szCs w:val="24"/>
              </w:rPr>
            </w:pPr>
            <w:r w:rsidRPr="00D06D03">
              <w:rPr>
                <w:rStyle w:val="FontStyle14"/>
                <w:color w:val="000000"/>
                <w:sz w:val="24"/>
                <w:szCs w:val="24"/>
              </w:rPr>
              <w:t>пероксид водорода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Pr="00D06D03" w:rsidRDefault="00AB1E36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</w:tr>
      <w:tr w:rsidR="00076AFA" w:rsidRPr="00D06D03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AFA" w:rsidRPr="00D06D03" w:rsidRDefault="00076AFA">
            <w:pPr>
              <w:pStyle w:val="Style3"/>
              <w:snapToGrid w:val="0"/>
              <w:spacing w:line="230" w:lineRule="exact"/>
              <w:rPr>
                <w:rStyle w:val="FontStyle14"/>
                <w:color w:val="000000"/>
                <w:sz w:val="24"/>
                <w:szCs w:val="24"/>
              </w:rPr>
            </w:pPr>
            <w:r w:rsidRPr="00D06D03">
              <w:rPr>
                <w:rStyle w:val="FontStyle14"/>
                <w:color w:val="000000"/>
                <w:sz w:val="24"/>
                <w:szCs w:val="24"/>
              </w:rPr>
              <w:t>Окись этилена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Pr="00D06D03" w:rsidRDefault="00076AFA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Pr="00D06D03" w:rsidRDefault="00076AFA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Pr="00D06D03" w:rsidRDefault="00076AFA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Pr="00D06D03" w:rsidRDefault="00076AFA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Pr="00D06D03" w:rsidRDefault="00076AFA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AFA" w:rsidRPr="00D06D03" w:rsidRDefault="00076AFA">
            <w:pPr>
              <w:pStyle w:val="Style8"/>
              <w:snapToGrid w:val="0"/>
              <w:jc w:val="center"/>
              <w:rPr>
                <w:rStyle w:val="FontStyle20"/>
                <w:color w:val="000000"/>
                <w:sz w:val="24"/>
                <w:szCs w:val="24"/>
              </w:rPr>
            </w:pPr>
            <w:r w:rsidRPr="00D06D03">
              <w:rPr>
                <w:rStyle w:val="FontStyle20"/>
                <w:color w:val="000000"/>
                <w:sz w:val="24"/>
                <w:szCs w:val="24"/>
              </w:rPr>
              <w:t>0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1"/>
              <w:snapToGrid w:val="0"/>
              <w:spacing w:line="200" w:lineRule="atLeast"/>
              <w:ind w:left="5" w:right="-1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Щёлочи:</w:t>
            </w:r>
          </w:p>
        </w:tc>
        <w:tc>
          <w:tcPr>
            <w:tcW w:w="804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5"/>
              <w:snapToGrid w:val="0"/>
            </w:pP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3"/>
              <w:snapToGrid w:val="0"/>
              <w:spacing w:line="230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Сода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3"/>
              <w:snapToGrid w:val="0"/>
              <w:spacing w:line="200" w:lineRule="atLeas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Аммиак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1"/>
              <w:snapToGrid w:val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Неорганические кислоты:</w:t>
            </w:r>
          </w:p>
        </w:tc>
        <w:tc>
          <w:tcPr>
            <w:tcW w:w="804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5"/>
              <w:snapToGrid w:val="0"/>
            </w:pP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3"/>
              <w:snapToGrid w:val="0"/>
              <w:spacing w:line="200" w:lineRule="atLeas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Серная кислота 50%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3"/>
              <w:snapToGrid w:val="0"/>
              <w:spacing w:line="200" w:lineRule="atLeas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Соляная кислота</w:t>
            </w:r>
          </w:p>
          <w:p w:rsidR="00AB1E36" w:rsidRDefault="00AB1E36">
            <w:pPr>
              <w:pStyle w:val="Style3"/>
              <w:snapToGrid w:val="0"/>
              <w:spacing w:line="200" w:lineRule="atLeas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25%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3"/>
              <w:snapToGrid w:val="0"/>
              <w:spacing w:line="200" w:lineRule="atLeas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Азотная кислота 10%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1"/>
              <w:snapToGrid w:val="0"/>
              <w:spacing w:line="276" w:lineRule="exact"/>
              <w:ind w:left="5" w:right="-1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Органические</w:t>
            </w:r>
          </w:p>
          <w:p w:rsidR="00AB1E36" w:rsidRDefault="00AB1E36">
            <w:pPr>
              <w:spacing w:line="276" w:lineRule="exact"/>
              <w:ind w:left="5" w:right="-1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кислоты:</w:t>
            </w:r>
          </w:p>
        </w:tc>
        <w:tc>
          <w:tcPr>
            <w:tcW w:w="804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5"/>
              <w:snapToGrid w:val="0"/>
            </w:pP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3"/>
              <w:snapToGrid w:val="0"/>
              <w:spacing w:line="200" w:lineRule="atLeas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4"/>
                <w:sz w:val="24"/>
                <w:szCs w:val="24"/>
              </w:rPr>
              <w:t>Тартаровая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кислота 5%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3"/>
              <w:snapToGrid w:val="0"/>
              <w:spacing w:line="200" w:lineRule="atLeast"/>
            </w:pPr>
            <w:r>
              <w:t>Лимонная кислота 10%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35" w:type="dxa"/>
            <w:tcBorders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1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3"/>
              <w:snapToGrid w:val="0"/>
              <w:spacing w:line="200" w:lineRule="atLeast"/>
            </w:pPr>
            <w:r>
              <w:t>Уксусная кислота 10%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</w:p>
        </w:tc>
        <w:tc>
          <w:tcPr>
            <w:tcW w:w="1335" w:type="dxa"/>
            <w:tcBorders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11"/>
              <w:snapToGrid w:val="0"/>
              <w:ind w:left="5" w:right="-1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Ароматические  углеводороды:</w:t>
            </w:r>
          </w:p>
        </w:tc>
        <w:tc>
          <w:tcPr>
            <w:tcW w:w="804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5"/>
              <w:snapToGrid w:val="0"/>
            </w:pP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9"/>
              <w:snapToGrid w:val="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Ксилол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9"/>
              <w:snapToGrid w:val="0"/>
              <w:rPr>
                <w:rStyle w:val="FontStyle16"/>
                <w:b/>
                <w:bCs/>
                <w:sz w:val="24"/>
                <w:szCs w:val="24"/>
              </w:rPr>
            </w:pPr>
            <w:r>
              <w:rPr>
                <w:rStyle w:val="FontStyle16"/>
                <w:b/>
                <w:bCs/>
                <w:sz w:val="24"/>
                <w:szCs w:val="24"/>
              </w:rPr>
              <w:t>Алифатические</w:t>
            </w:r>
          </w:p>
          <w:p w:rsidR="00AB1E36" w:rsidRDefault="00AB1E36">
            <w:pPr>
              <w:snapToGrid w:val="0"/>
              <w:rPr>
                <w:rStyle w:val="FontStyle16"/>
                <w:b/>
                <w:bCs/>
                <w:sz w:val="24"/>
                <w:szCs w:val="24"/>
              </w:rPr>
            </w:pPr>
            <w:r>
              <w:rPr>
                <w:rStyle w:val="FontStyle16"/>
                <w:b/>
                <w:bCs/>
                <w:sz w:val="24"/>
                <w:szCs w:val="24"/>
              </w:rPr>
              <w:t>углеводороды:</w:t>
            </w:r>
          </w:p>
        </w:tc>
        <w:tc>
          <w:tcPr>
            <w:tcW w:w="804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9"/>
              <w:snapToGrid w:val="0"/>
            </w:pPr>
            <w:r>
              <w:t>Керосин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</w:tr>
      <w:tr w:rsidR="00AB1E36"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9"/>
              <w:snapToGrid w:val="0"/>
            </w:pPr>
            <w:r>
              <w:lastRenderedPageBreak/>
              <w:t>Чистящий бензин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Спирты, кетоны и сложные эфиры:</w:t>
            </w:r>
          </w:p>
        </w:tc>
        <w:tc>
          <w:tcPr>
            <w:tcW w:w="804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</w:p>
        </w:tc>
      </w:tr>
      <w:tr w:rsidR="00076AFA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Default="00076AFA">
            <w:pPr>
              <w:pStyle w:val="Style9"/>
              <w:snapToGrid w:val="0"/>
            </w:pPr>
            <w:r>
              <w:t>Этиленгликоль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Default="00076AFA">
            <w:pPr>
              <w:pStyle w:val="Style8"/>
              <w:snapToGrid w:val="0"/>
              <w:jc w:val="center"/>
            </w:pPr>
            <w:r>
              <w:t>2**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Default="00076AFA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Default="00076AFA">
            <w:pPr>
              <w:pStyle w:val="Style8"/>
              <w:snapToGrid w:val="0"/>
              <w:jc w:val="center"/>
            </w:pPr>
            <w:r>
              <w:t>2**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Default="00076AFA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AFA" w:rsidRDefault="00076AFA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AFA" w:rsidRDefault="00076AFA">
            <w:pPr>
              <w:pStyle w:val="Style8"/>
              <w:snapToGrid w:val="0"/>
              <w:jc w:val="center"/>
            </w:pPr>
            <w:r>
              <w:t>0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9"/>
              <w:snapToGrid w:val="0"/>
            </w:pPr>
            <w:r>
              <w:t>Этанол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2**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2**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2**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9"/>
              <w:snapToGrid w:val="0"/>
            </w:pPr>
            <w:r>
              <w:t>Метил-этил-кетон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3</w:t>
            </w:r>
          </w:p>
        </w:tc>
        <w:tc>
          <w:tcPr>
            <w:tcW w:w="13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5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5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5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5</w:t>
            </w:r>
          </w:p>
        </w:tc>
      </w:tr>
      <w:tr w:rsidR="00AB1E36"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9"/>
              <w:snapToGrid w:val="0"/>
            </w:pPr>
            <w:r>
              <w:t>Изо-пропил-</w:t>
            </w:r>
            <w:proofErr w:type="spellStart"/>
            <w:r>
              <w:t>лактат</w:t>
            </w:r>
            <w:proofErr w:type="spellEnd"/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3**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  <w:tc>
          <w:tcPr>
            <w:tcW w:w="13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5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5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4**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E36" w:rsidRDefault="00AB1E36">
            <w:pPr>
              <w:pStyle w:val="Style8"/>
              <w:snapToGrid w:val="0"/>
              <w:jc w:val="center"/>
            </w:pPr>
            <w:r>
              <w:t>0</w:t>
            </w:r>
          </w:p>
        </w:tc>
      </w:tr>
    </w:tbl>
    <w:p w:rsidR="00AB1E36" w:rsidRDefault="00AB1E36">
      <w:pPr>
        <w:pStyle w:val="Style7"/>
        <w:spacing w:line="322" w:lineRule="exact"/>
        <w:ind w:right="1094"/>
      </w:pPr>
    </w:p>
    <w:p w:rsidR="00AB1E36" w:rsidRDefault="00AB1E36">
      <w:pPr>
        <w:spacing w:line="322" w:lineRule="exact"/>
        <w:ind w:right="1094"/>
      </w:pP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>*Матирование пленки – исчезает после нескольких часов сушки при комнатной температуре.</w:t>
      </w:r>
    </w:p>
    <w:p w:rsidR="00AB1E36" w:rsidRDefault="00AB1E36">
      <w:pPr>
        <w:spacing w:line="322" w:lineRule="exact"/>
        <w:ind w:right="1094"/>
        <w:jc w:val="both"/>
      </w:pP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 xml:space="preserve">**Обесцвечивание / </w:t>
      </w:r>
      <w:proofErr w:type="spellStart"/>
      <w:r>
        <w:rPr>
          <w:rStyle w:val="FontStyle20"/>
        </w:rPr>
        <w:t>меление</w:t>
      </w:r>
      <w:proofErr w:type="spellEnd"/>
      <w:r>
        <w:rPr>
          <w:rStyle w:val="FontStyle20"/>
        </w:rPr>
        <w:t xml:space="preserve"> пленки.</w:t>
      </w:r>
    </w:p>
    <w:p w:rsidR="00AB1E36" w:rsidRDefault="00AB1E36">
      <w:pPr>
        <w:spacing w:line="322" w:lineRule="exact"/>
        <w:ind w:right="1094"/>
        <w:jc w:val="both"/>
      </w:pP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>Испытания выполнены в соответствии с требованиями стандарта ISO 28.12.1</w:t>
      </w: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>Испытания проводились на окрашенных предварительно обезжиренных пластинах, наполовину погруженных в испытуемую жидкость.</w:t>
      </w:r>
    </w:p>
    <w:p w:rsidR="00AB1E36" w:rsidRDefault="00AB1E36">
      <w:pPr>
        <w:spacing w:line="322" w:lineRule="exact"/>
        <w:ind w:right="1094"/>
        <w:jc w:val="both"/>
      </w:pP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>Результаты оценивались в соответствии со стандартом DIN 53230 следующим образом:</w:t>
      </w:r>
    </w:p>
    <w:p w:rsidR="00AB1E36" w:rsidRDefault="00AB1E36">
      <w:pPr>
        <w:spacing w:line="322" w:lineRule="exact"/>
        <w:ind w:right="1094"/>
        <w:jc w:val="both"/>
      </w:pP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>0 = Великолепно</w:t>
      </w:r>
      <w:r>
        <w:rPr>
          <w:rStyle w:val="FontStyle20"/>
        </w:rPr>
        <w:tab/>
      </w:r>
      <w:r>
        <w:rPr>
          <w:rStyle w:val="FontStyle20"/>
        </w:rPr>
        <w:tab/>
        <w:t>(Никаких изменений после 10 дней воздействия)</w:t>
      </w: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>1 = Хорошо</w:t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  <w:t>(Изменения после 10 дней воздействия)</w:t>
      </w: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>2</w:t>
      </w:r>
      <w:proofErr w:type="gramStart"/>
      <w:r>
        <w:rPr>
          <w:rStyle w:val="FontStyle20"/>
        </w:rPr>
        <w:t xml:space="preserve"> = М</w:t>
      </w:r>
      <w:proofErr w:type="gramEnd"/>
      <w:r>
        <w:rPr>
          <w:rStyle w:val="FontStyle20"/>
        </w:rPr>
        <w:t>енее хорошо</w:t>
      </w:r>
      <w:r>
        <w:rPr>
          <w:rStyle w:val="FontStyle20"/>
        </w:rPr>
        <w:tab/>
      </w:r>
      <w:r>
        <w:rPr>
          <w:rStyle w:val="FontStyle20"/>
        </w:rPr>
        <w:tab/>
        <w:t>(Изменения после 5 дней воздействия)</w:t>
      </w: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>3</w:t>
      </w:r>
      <w:proofErr w:type="gramStart"/>
      <w:r>
        <w:rPr>
          <w:rStyle w:val="FontStyle20"/>
        </w:rPr>
        <w:t xml:space="preserve"> = С</w:t>
      </w:r>
      <w:proofErr w:type="gramEnd"/>
      <w:r>
        <w:rPr>
          <w:rStyle w:val="FontStyle20"/>
        </w:rPr>
        <w:t>редне</w:t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  <w:t>(Изменения после 2 дней воздействия)</w:t>
      </w: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>4 = Плохо</w:t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  <w:t>(Некоторые изменения после 1 дня воздействия)</w:t>
      </w:r>
    </w:p>
    <w:p w:rsidR="00AB1E36" w:rsidRDefault="00AB1E36">
      <w:pPr>
        <w:spacing w:line="322" w:lineRule="exact"/>
        <w:ind w:right="1094"/>
        <w:jc w:val="both"/>
        <w:rPr>
          <w:rStyle w:val="FontStyle20"/>
        </w:rPr>
      </w:pPr>
      <w:r>
        <w:rPr>
          <w:rStyle w:val="FontStyle20"/>
        </w:rPr>
        <w:t>5</w:t>
      </w:r>
      <w:proofErr w:type="gramStart"/>
      <w:r>
        <w:rPr>
          <w:rStyle w:val="FontStyle20"/>
        </w:rPr>
        <w:t xml:space="preserve"> = О</w:t>
      </w:r>
      <w:proofErr w:type="gramEnd"/>
      <w:r>
        <w:rPr>
          <w:rStyle w:val="FontStyle20"/>
        </w:rPr>
        <w:t>чень плохо</w:t>
      </w:r>
      <w:r>
        <w:rPr>
          <w:rStyle w:val="FontStyle20"/>
        </w:rPr>
        <w:tab/>
      </w:r>
      <w:r>
        <w:rPr>
          <w:rStyle w:val="FontStyle20"/>
        </w:rPr>
        <w:tab/>
        <w:t>(Значительные изменения после 1 дня воздействия)</w:t>
      </w:r>
    </w:p>
    <w:p w:rsidR="00AB1E36" w:rsidRDefault="00AB1E36">
      <w:pPr>
        <w:spacing w:line="322" w:lineRule="exact"/>
        <w:ind w:right="1094"/>
        <w:jc w:val="both"/>
      </w:pPr>
    </w:p>
    <w:p w:rsidR="00AB1E36" w:rsidRDefault="00AB1E36">
      <w:pPr>
        <w:spacing w:line="322" w:lineRule="exact"/>
        <w:ind w:right="15"/>
        <w:rPr>
          <w:rStyle w:val="FontStyle20"/>
        </w:rPr>
      </w:pPr>
      <w:r>
        <w:rPr>
          <w:rStyle w:val="FontStyle20"/>
        </w:rPr>
        <w:t>Используемые чистящие средства подчиняются требованиям SPT-стандарта. Если необходима дополнительная информация, пожалуйста, свяжитесь с организацией</w:t>
      </w:r>
    </w:p>
    <w:p w:rsidR="00AB1E36" w:rsidRPr="00902A73" w:rsidRDefault="00AB1E36">
      <w:pPr>
        <w:spacing w:line="322" w:lineRule="exact"/>
        <w:ind w:right="15"/>
        <w:rPr>
          <w:rStyle w:val="FontStyle20"/>
          <w:lang w:val="en-US"/>
        </w:rPr>
      </w:pPr>
      <w:r w:rsidRPr="00902A73">
        <w:rPr>
          <w:rStyle w:val="FontStyle20"/>
          <w:lang w:val="en-US"/>
        </w:rPr>
        <w:t xml:space="preserve">SPT </w:t>
      </w:r>
      <w:r>
        <w:rPr>
          <w:rStyle w:val="FontStyle20"/>
        </w:rPr>
        <w:t>по</w:t>
      </w:r>
      <w:r w:rsidRPr="00902A73">
        <w:rPr>
          <w:rStyle w:val="FontStyle20"/>
          <w:lang w:val="en-US"/>
        </w:rPr>
        <w:t xml:space="preserve"> </w:t>
      </w:r>
      <w:r>
        <w:rPr>
          <w:rStyle w:val="FontStyle20"/>
        </w:rPr>
        <w:t>телефону</w:t>
      </w:r>
      <w:r w:rsidRPr="00902A73">
        <w:rPr>
          <w:rStyle w:val="FontStyle20"/>
          <w:lang w:val="en-US"/>
        </w:rPr>
        <w:t xml:space="preserve"> 38 88 11 12 (SPT = Trade Society of Producers of Soap, perfume and</w:t>
      </w:r>
    </w:p>
    <w:p w:rsidR="00AB1E36" w:rsidRDefault="00AB1E36">
      <w:pPr>
        <w:spacing w:line="322" w:lineRule="exact"/>
        <w:ind w:right="15"/>
        <w:rPr>
          <w:rStyle w:val="FontStyle20"/>
        </w:rPr>
      </w:pPr>
      <w:proofErr w:type="spellStart"/>
      <w:r>
        <w:rPr>
          <w:rStyle w:val="FontStyle20"/>
        </w:rPr>
        <w:t>toilet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requisites</w:t>
      </w:r>
      <w:proofErr w:type="spellEnd"/>
      <w:r>
        <w:rPr>
          <w:rStyle w:val="FontStyle20"/>
        </w:rPr>
        <w:t xml:space="preserve"> / Торговое Общество Производителей мыла, парфюмерии</w:t>
      </w:r>
    </w:p>
    <w:p w:rsidR="00AB1E36" w:rsidRDefault="00AB1E36">
      <w:pPr>
        <w:spacing w:line="322" w:lineRule="exact"/>
        <w:ind w:right="15"/>
        <w:rPr>
          <w:rStyle w:val="FontStyle20"/>
        </w:rPr>
      </w:pPr>
      <w:r>
        <w:rPr>
          <w:rStyle w:val="FontStyle20"/>
        </w:rPr>
        <w:t>и туалетных принадлежностей).</w:t>
      </w:r>
    </w:p>
    <w:sectPr w:rsidR="00AB1E36">
      <w:pgSz w:w="11906" w:h="16838"/>
      <w:pgMar w:top="1345" w:right="927" w:bottom="768" w:left="6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A2"/>
    <w:rsid w:val="00076AFA"/>
    <w:rsid w:val="0023541C"/>
    <w:rsid w:val="00422809"/>
    <w:rsid w:val="00902A73"/>
    <w:rsid w:val="00AB1E36"/>
    <w:rsid w:val="00BE48A2"/>
    <w:rsid w:val="00D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FontStyle13">
    <w:name w:val="Font Style13"/>
    <w:basedOn w:val="2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2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5">
    <w:name w:val="Font Style15"/>
    <w:basedOn w:val="2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7">
    <w:name w:val="Font Style17"/>
    <w:basedOn w:val="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basedOn w:val="2"/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</w:style>
  <w:style w:type="paragraph" w:customStyle="1" w:styleId="Style2">
    <w:name w:val="Style2"/>
    <w:basedOn w:val="a"/>
    <w:next w:val="a"/>
  </w:style>
  <w:style w:type="paragraph" w:customStyle="1" w:styleId="Style3">
    <w:name w:val="Style3"/>
    <w:basedOn w:val="a"/>
    <w:next w:val="a"/>
    <w:pPr>
      <w:spacing w:line="238" w:lineRule="exact"/>
    </w:pPr>
  </w:style>
  <w:style w:type="paragraph" w:customStyle="1" w:styleId="Style4">
    <w:name w:val="Style4"/>
    <w:basedOn w:val="a"/>
    <w:next w:val="a"/>
  </w:style>
  <w:style w:type="paragraph" w:customStyle="1" w:styleId="Style5">
    <w:name w:val="Style5"/>
    <w:basedOn w:val="a"/>
    <w:next w:val="a"/>
  </w:style>
  <w:style w:type="paragraph" w:customStyle="1" w:styleId="Style6">
    <w:name w:val="Style6"/>
    <w:basedOn w:val="a"/>
    <w:next w:val="a"/>
    <w:pPr>
      <w:spacing w:line="322" w:lineRule="exact"/>
      <w:ind w:firstLine="139"/>
    </w:pPr>
  </w:style>
  <w:style w:type="paragraph" w:customStyle="1" w:styleId="Style7">
    <w:name w:val="Style7"/>
    <w:basedOn w:val="a"/>
    <w:next w:val="a"/>
    <w:pPr>
      <w:spacing w:line="323" w:lineRule="exact"/>
    </w:pPr>
  </w:style>
  <w:style w:type="paragraph" w:customStyle="1" w:styleId="Style8">
    <w:name w:val="Style8"/>
    <w:basedOn w:val="a"/>
    <w:next w:val="a"/>
  </w:style>
  <w:style w:type="paragraph" w:customStyle="1" w:styleId="Style9">
    <w:name w:val="Style9"/>
    <w:basedOn w:val="a"/>
    <w:next w:val="a"/>
  </w:style>
  <w:style w:type="paragraph" w:customStyle="1" w:styleId="Style10">
    <w:name w:val="Style10"/>
    <w:basedOn w:val="a"/>
    <w:next w:val="a"/>
    <w:pPr>
      <w:spacing w:line="230" w:lineRule="exact"/>
      <w:jc w:val="center"/>
    </w:pPr>
  </w:style>
  <w:style w:type="paragraph" w:customStyle="1" w:styleId="Style11">
    <w:name w:val="Style11"/>
    <w:basedOn w:val="a"/>
    <w:next w:val="a"/>
    <w:pPr>
      <w:spacing w:line="274" w:lineRule="exact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FontStyle13">
    <w:name w:val="Font Style13"/>
    <w:basedOn w:val="2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2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5">
    <w:name w:val="Font Style15"/>
    <w:basedOn w:val="2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7">
    <w:name w:val="Font Style17"/>
    <w:basedOn w:val="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basedOn w:val="2"/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</w:style>
  <w:style w:type="paragraph" w:customStyle="1" w:styleId="Style2">
    <w:name w:val="Style2"/>
    <w:basedOn w:val="a"/>
    <w:next w:val="a"/>
  </w:style>
  <w:style w:type="paragraph" w:customStyle="1" w:styleId="Style3">
    <w:name w:val="Style3"/>
    <w:basedOn w:val="a"/>
    <w:next w:val="a"/>
    <w:pPr>
      <w:spacing w:line="238" w:lineRule="exact"/>
    </w:pPr>
  </w:style>
  <w:style w:type="paragraph" w:customStyle="1" w:styleId="Style4">
    <w:name w:val="Style4"/>
    <w:basedOn w:val="a"/>
    <w:next w:val="a"/>
  </w:style>
  <w:style w:type="paragraph" w:customStyle="1" w:styleId="Style5">
    <w:name w:val="Style5"/>
    <w:basedOn w:val="a"/>
    <w:next w:val="a"/>
  </w:style>
  <w:style w:type="paragraph" w:customStyle="1" w:styleId="Style6">
    <w:name w:val="Style6"/>
    <w:basedOn w:val="a"/>
    <w:next w:val="a"/>
    <w:pPr>
      <w:spacing w:line="322" w:lineRule="exact"/>
      <w:ind w:firstLine="139"/>
    </w:pPr>
  </w:style>
  <w:style w:type="paragraph" w:customStyle="1" w:styleId="Style7">
    <w:name w:val="Style7"/>
    <w:basedOn w:val="a"/>
    <w:next w:val="a"/>
    <w:pPr>
      <w:spacing w:line="323" w:lineRule="exact"/>
    </w:pPr>
  </w:style>
  <w:style w:type="paragraph" w:customStyle="1" w:styleId="Style8">
    <w:name w:val="Style8"/>
    <w:basedOn w:val="a"/>
    <w:next w:val="a"/>
  </w:style>
  <w:style w:type="paragraph" w:customStyle="1" w:styleId="Style9">
    <w:name w:val="Style9"/>
    <w:basedOn w:val="a"/>
    <w:next w:val="a"/>
  </w:style>
  <w:style w:type="paragraph" w:customStyle="1" w:styleId="Style10">
    <w:name w:val="Style10"/>
    <w:basedOn w:val="a"/>
    <w:next w:val="a"/>
    <w:pPr>
      <w:spacing w:line="230" w:lineRule="exact"/>
      <w:jc w:val="center"/>
    </w:pPr>
  </w:style>
  <w:style w:type="paragraph" w:customStyle="1" w:styleId="Style11">
    <w:name w:val="Style11"/>
    <w:basedOn w:val="a"/>
    <w:next w:val="a"/>
    <w:pPr>
      <w:spacing w:line="274" w:lineRule="exact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</dc:creator>
  <cp:lastModifiedBy>1</cp:lastModifiedBy>
  <cp:revision>2</cp:revision>
  <cp:lastPrinted>2009-06-25T06:29:00Z</cp:lastPrinted>
  <dcterms:created xsi:type="dcterms:W3CDTF">2016-01-20T04:43:00Z</dcterms:created>
  <dcterms:modified xsi:type="dcterms:W3CDTF">2016-01-20T04:43:00Z</dcterms:modified>
</cp:coreProperties>
</file>