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8" w:rsidRPr="00C25C52" w:rsidRDefault="00BF5268" w:rsidP="00C25C52">
      <w:pPr>
        <w:pStyle w:val="a6"/>
        <w:rPr>
          <w:b/>
          <w:sz w:val="36"/>
          <w:szCs w:val="36"/>
          <w:lang w:eastAsia="ru-RU"/>
        </w:rPr>
      </w:pPr>
      <w:r w:rsidRPr="00C25C52">
        <w:rPr>
          <w:b/>
          <w:sz w:val="36"/>
          <w:szCs w:val="36"/>
          <w:lang w:eastAsia="ru-RU"/>
        </w:rPr>
        <w:t>ПОДГОТОВКА ПОВЕРХНОСТИ ДЛЯ ПОРОШКОВОГО ОКРАШИВАНИЯ</w:t>
      </w:r>
    </w:p>
    <w:p w:rsidR="00BF5268" w:rsidRPr="00C25C52" w:rsidRDefault="00BF5268" w:rsidP="00C25C52">
      <w:pPr>
        <w:pStyle w:val="a6"/>
        <w:ind w:firstLine="708"/>
        <w:rPr>
          <w:lang w:eastAsia="ru-RU"/>
        </w:rPr>
      </w:pPr>
      <w:r w:rsidRPr="00C25C52">
        <w:rPr>
          <w:lang w:eastAsia="ru-RU"/>
        </w:rPr>
        <w:t>Являясь начальной стадией процесса получения покрытия, подготовка поверхности в значительной степени определяет коррозионную стойкость окрашенных изделий и, соответственно, долговечность покрытия. При нанесении ПК по плохо под</w:t>
      </w:r>
      <w:r w:rsidR="00C25C52">
        <w:rPr>
          <w:lang w:eastAsia="ru-RU"/>
        </w:rPr>
        <w:t>готовленной поверхности (жирной</w:t>
      </w:r>
      <w:r w:rsidRPr="00C25C52">
        <w:rPr>
          <w:lang w:eastAsia="ru-RU"/>
        </w:rPr>
        <w:t>, имеющей окалину, ржавчину и т.п.) наблюдается быстрое отслаивание покрытия</w:t>
      </w:r>
      <w:r w:rsidR="00C25C52">
        <w:rPr>
          <w:lang w:eastAsia="ru-RU"/>
        </w:rPr>
        <w:t>,</w:t>
      </w:r>
      <w:r w:rsidRPr="00C25C52">
        <w:rPr>
          <w:lang w:eastAsia="ru-RU"/>
        </w:rPr>
        <w:t xml:space="preserve"> как на небольших участках, так и по всей поверхности. Наличие загрязнений на поверхности под слоем ПК может приводить к возникновению многочисленных очагов коррозии и последующему разрушению покрытия.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>В случае эксплуатации изделий с нанесенным без конверсионного подслоя покрытием в жестких атмосферных условиях, через пленку к подложке будут поступать влага, кислород, кислотные загрязнения. Их контакт с металлической поверхностью будет приводить к аналогичным результатам.</w:t>
      </w:r>
    </w:p>
    <w:p w:rsidR="00BF5268" w:rsidRPr="00C25C52" w:rsidRDefault="00BF5268" w:rsidP="00C25C52">
      <w:pPr>
        <w:pStyle w:val="a6"/>
        <w:ind w:firstLine="360"/>
        <w:rPr>
          <w:lang w:eastAsia="ru-RU"/>
        </w:rPr>
      </w:pPr>
      <w:r w:rsidRPr="00C25C52">
        <w:rPr>
          <w:lang w:eastAsia="ru-RU"/>
        </w:rPr>
        <w:t>Из всего многообразия встречающихся загрязнений, подлежащих удалению с поверхности, можно выделить следующие:</w:t>
      </w:r>
    </w:p>
    <w:p w:rsidR="00BF5268" w:rsidRPr="00C25C52" w:rsidRDefault="00BF5268" w:rsidP="00C25C52">
      <w:pPr>
        <w:pStyle w:val="a6"/>
        <w:numPr>
          <w:ilvl w:val="0"/>
          <w:numId w:val="8"/>
        </w:numPr>
        <w:rPr>
          <w:lang w:eastAsia="ru-RU"/>
        </w:rPr>
      </w:pPr>
      <w:r w:rsidRPr="00C25C52">
        <w:rPr>
          <w:lang w:eastAsia="ru-RU"/>
        </w:rPr>
        <w:t>Органические загрязнения – антикоррозионные смазки и смазочные масла, в состав которых входят минеральные масла, вазелин, нефтяной воск, парафины, жирные кислоты, канифоль, древесные смолы и др.</w:t>
      </w:r>
    </w:p>
    <w:p w:rsidR="00BF5268" w:rsidRPr="00C25C52" w:rsidRDefault="00BF5268" w:rsidP="00C25C52">
      <w:pPr>
        <w:pStyle w:val="a6"/>
        <w:numPr>
          <w:ilvl w:val="0"/>
          <w:numId w:val="8"/>
        </w:numPr>
        <w:rPr>
          <w:lang w:eastAsia="ru-RU"/>
        </w:rPr>
      </w:pPr>
      <w:r w:rsidRPr="00C25C52">
        <w:rPr>
          <w:lang w:eastAsia="ru-RU"/>
        </w:rPr>
        <w:t xml:space="preserve">Неорганические загрязнения – нагары и окислы, образующиеся в результате операций предварительной обработки, окалина, ржавчина, металлическая стружка и </w:t>
      </w:r>
      <w:proofErr w:type="gramStart"/>
      <w:r w:rsidRPr="00C25C52">
        <w:rPr>
          <w:lang w:eastAsia="ru-RU"/>
        </w:rPr>
        <w:t>другие</w:t>
      </w:r>
      <w:proofErr w:type="gramEnd"/>
      <w:r w:rsidRPr="00C25C52">
        <w:rPr>
          <w:lang w:eastAsia="ru-RU"/>
        </w:rPr>
        <w:t xml:space="preserve"> крупные и мелкие неорганические частицы, смешанные со смазкой, остающейся после механической обработки и др.</w:t>
      </w:r>
    </w:p>
    <w:p w:rsidR="00BF5268" w:rsidRPr="00C25C52" w:rsidRDefault="00BF5268" w:rsidP="00C25C52">
      <w:pPr>
        <w:pStyle w:val="a6"/>
        <w:numPr>
          <w:ilvl w:val="0"/>
          <w:numId w:val="8"/>
        </w:numPr>
        <w:rPr>
          <w:lang w:eastAsia="ru-RU"/>
        </w:rPr>
      </w:pPr>
      <w:r w:rsidRPr="00C25C52">
        <w:rPr>
          <w:lang w:eastAsia="ru-RU"/>
        </w:rPr>
        <w:t>Смешанные загрязнения – смазки, применяемые при обработке металлов давлением, специальные смазки и эмульсионные композиции, в состав которых входят различные пигменты в виде тонко измельченных порошков и т.п.</w:t>
      </w:r>
    </w:p>
    <w:p w:rsidR="00BF5268" w:rsidRPr="00C25C52" w:rsidRDefault="00BF5268" w:rsidP="00C25C52">
      <w:pPr>
        <w:pStyle w:val="a6"/>
        <w:ind w:firstLine="360"/>
        <w:rPr>
          <w:lang w:eastAsia="ru-RU"/>
        </w:rPr>
      </w:pPr>
      <w:r w:rsidRPr="00C25C52">
        <w:rPr>
          <w:lang w:eastAsia="ru-RU"/>
        </w:rPr>
        <w:t>Поверхность изделий, подготовленных к окраске</w:t>
      </w:r>
      <w:r w:rsidR="00C25C52">
        <w:rPr>
          <w:lang w:eastAsia="ru-RU"/>
        </w:rPr>
        <w:t xml:space="preserve"> </w:t>
      </w:r>
      <w:r w:rsidRPr="00C25C52">
        <w:rPr>
          <w:lang w:eastAsia="ru-RU"/>
        </w:rPr>
        <w:t xml:space="preserve">не должна иметь заусенцев, острых кромок (радиусом менее 0,3 мм), сварочных брызг, наплывов пайки, прожогов, остатков флюса (поверхность литых изделий не должна иметь неметаллических макровключений, пригаров, нарушений </w:t>
      </w:r>
      <w:proofErr w:type="spellStart"/>
      <w:r w:rsidRPr="00C25C52">
        <w:rPr>
          <w:lang w:eastAsia="ru-RU"/>
        </w:rPr>
        <w:t>сплошности</w:t>
      </w:r>
      <w:proofErr w:type="spellEnd"/>
      <w:r w:rsidRPr="00C25C52">
        <w:rPr>
          <w:lang w:eastAsia="ru-RU"/>
        </w:rPr>
        <w:t xml:space="preserve"> металлов в виде раковин, трещин, спаев, неровностей и т.п.);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должна быть сухой, </w:t>
      </w:r>
      <w:proofErr w:type="spellStart"/>
      <w:r w:rsidRPr="00C25C52">
        <w:rPr>
          <w:lang w:eastAsia="ru-RU"/>
        </w:rPr>
        <w:t>обеспыленной</w:t>
      </w:r>
      <w:proofErr w:type="spellEnd"/>
      <w:r w:rsidRPr="00C25C52">
        <w:rPr>
          <w:lang w:eastAsia="ru-RU"/>
        </w:rPr>
        <w:t>, без загрязнений маслами или смазками, не иметь окалины и следов ржавчины, а также налетов вторичной ржавчины, образующейся в процессе обработки для изделий из черных металлов.</w:t>
      </w:r>
    </w:p>
    <w:p w:rsidR="00BF5268" w:rsidRPr="00C25C52" w:rsidRDefault="00BF5268" w:rsidP="00C25C52">
      <w:pPr>
        <w:pStyle w:val="a6"/>
        <w:ind w:firstLine="708"/>
        <w:rPr>
          <w:lang w:eastAsia="ru-RU"/>
        </w:rPr>
      </w:pPr>
      <w:r w:rsidRPr="00C25C52">
        <w:rPr>
          <w:lang w:eastAsia="ru-RU"/>
        </w:rPr>
        <w:t>При удалении загрязнений с поверхности изделий особенно важен выбор наиболее эффективного метода обработки и составов, применяемых для этой цели. Они определяются:</w:t>
      </w:r>
    </w:p>
    <w:p w:rsidR="00BF5268" w:rsidRPr="00C25C52" w:rsidRDefault="00BF5268" w:rsidP="00C25C52">
      <w:pPr>
        <w:pStyle w:val="a6"/>
        <w:numPr>
          <w:ilvl w:val="0"/>
          <w:numId w:val="9"/>
        </w:numPr>
        <w:rPr>
          <w:lang w:eastAsia="ru-RU"/>
        </w:rPr>
      </w:pPr>
      <w:r w:rsidRPr="00C25C52">
        <w:rPr>
          <w:lang w:eastAsia="ru-RU"/>
        </w:rPr>
        <w:t>материалом обрабатываемой поверхности;</w:t>
      </w:r>
    </w:p>
    <w:p w:rsidR="00BF5268" w:rsidRPr="00C25C52" w:rsidRDefault="00BF5268" w:rsidP="00C25C52">
      <w:pPr>
        <w:pStyle w:val="a6"/>
        <w:numPr>
          <w:ilvl w:val="0"/>
          <w:numId w:val="9"/>
        </w:numPr>
        <w:rPr>
          <w:lang w:eastAsia="ru-RU"/>
        </w:rPr>
      </w:pPr>
      <w:r w:rsidRPr="00C25C52">
        <w:rPr>
          <w:lang w:eastAsia="ru-RU"/>
        </w:rPr>
        <w:t>видом и степенью загрязнения;</w:t>
      </w:r>
    </w:p>
    <w:p w:rsidR="00BF5268" w:rsidRPr="00C25C52" w:rsidRDefault="00BF5268" w:rsidP="00C25C52">
      <w:pPr>
        <w:pStyle w:val="a6"/>
        <w:numPr>
          <w:ilvl w:val="0"/>
          <w:numId w:val="9"/>
        </w:numPr>
        <w:rPr>
          <w:lang w:eastAsia="ru-RU"/>
        </w:rPr>
      </w:pPr>
      <w:r w:rsidRPr="00C25C52">
        <w:rPr>
          <w:lang w:eastAsia="ru-RU"/>
        </w:rPr>
        <w:t>требованиями к условиям и срокам эксплуатации.</w:t>
      </w:r>
    </w:p>
    <w:p w:rsidR="00BF5268" w:rsidRPr="00C25C52" w:rsidRDefault="00BF5268" w:rsidP="00C25C52">
      <w:pPr>
        <w:pStyle w:val="a6"/>
        <w:ind w:firstLine="360"/>
        <w:rPr>
          <w:lang w:eastAsia="ru-RU"/>
        </w:rPr>
      </w:pPr>
      <w:r w:rsidRPr="00C25C52">
        <w:rPr>
          <w:lang w:eastAsia="ru-RU"/>
        </w:rPr>
        <w:t>В зависимости от производственных условий, размеров изделий, их количества обработка поверхности химическими методами может производиться погружением изделий в ванну с раствором или подавая на них раствор под давлением через специальные форсунки (струйная обработка). В последнем случае эффективность обработки повышается, так как к физико-химическому воздействию на обрабатываемую повер</w:t>
      </w:r>
      <w:r w:rsidR="00C25C52">
        <w:rPr>
          <w:lang w:eastAsia="ru-RU"/>
        </w:rPr>
        <w:t>хность добавляется механическое,</w:t>
      </w:r>
      <w:r w:rsidRPr="00C25C52">
        <w:rPr>
          <w:lang w:eastAsia="ru-RU"/>
        </w:rPr>
        <w:t xml:space="preserve"> при этом к поверхности непрерывно подается незагрязненный раствор.</w:t>
      </w:r>
    </w:p>
    <w:p w:rsidR="00C25C52" w:rsidRDefault="00BF5268" w:rsidP="00C25C52">
      <w:pPr>
        <w:pStyle w:val="a6"/>
        <w:ind w:firstLine="360"/>
        <w:rPr>
          <w:lang w:eastAsia="ru-RU"/>
        </w:rPr>
      </w:pPr>
      <w:r w:rsidRPr="00C25C52">
        <w:rPr>
          <w:lang w:eastAsia="ru-RU"/>
        </w:rPr>
        <w:t>Для обработки поверхности изделий перед нанесением ПК используют</w:t>
      </w:r>
      <w:r w:rsidR="00C25C52">
        <w:rPr>
          <w:lang w:eastAsia="ru-RU"/>
        </w:rPr>
        <w:t>:</w:t>
      </w:r>
    </w:p>
    <w:p w:rsidR="00C25C52" w:rsidRDefault="00BF5268" w:rsidP="00C25C52">
      <w:pPr>
        <w:pStyle w:val="a6"/>
        <w:numPr>
          <w:ilvl w:val="0"/>
          <w:numId w:val="10"/>
        </w:numPr>
        <w:rPr>
          <w:lang w:eastAsia="ru-RU"/>
        </w:rPr>
      </w:pPr>
      <w:r w:rsidRPr="00C25C52">
        <w:rPr>
          <w:lang w:eastAsia="ru-RU"/>
        </w:rPr>
        <w:t xml:space="preserve">обезжиривание, </w:t>
      </w:r>
    </w:p>
    <w:p w:rsidR="00C25C52" w:rsidRDefault="00BF5268" w:rsidP="00C25C52">
      <w:pPr>
        <w:pStyle w:val="a6"/>
        <w:numPr>
          <w:ilvl w:val="0"/>
          <w:numId w:val="10"/>
        </w:numPr>
        <w:rPr>
          <w:lang w:eastAsia="ru-RU"/>
        </w:rPr>
      </w:pPr>
      <w:r w:rsidRPr="00C25C52">
        <w:rPr>
          <w:lang w:eastAsia="ru-RU"/>
        </w:rPr>
        <w:t>удаление окисных пленок (</w:t>
      </w:r>
      <w:hyperlink r:id="rId6" w:anchor="ftn_5" w:tgtFrame="_blank" w:history="1">
        <w:r w:rsidRPr="00C25C52">
          <w:rPr>
            <w:lang w:eastAsia="ru-RU"/>
          </w:rPr>
          <w:t>абразивная очистка</w:t>
        </w:r>
      </w:hyperlink>
      <w:r w:rsidRPr="00C25C52">
        <w:rPr>
          <w:lang w:eastAsia="ru-RU"/>
        </w:rPr>
        <w:t>, </w:t>
      </w:r>
      <w:hyperlink r:id="rId7" w:anchor="ftn_1" w:tgtFrame="_blank" w:history="1">
        <w:r w:rsidRPr="00C25C52">
          <w:rPr>
            <w:lang w:eastAsia="ru-RU"/>
          </w:rPr>
          <w:t>травление</w:t>
        </w:r>
      </w:hyperlink>
      <w:r w:rsidRPr="00C25C52">
        <w:rPr>
          <w:lang w:eastAsia="ru-RU"/>
        </w:rPr>
        <w:t xml:space="preserve">), </w:t>
      </w:r>
    </w:p>
    <w:p w:rsidR="00C25C52" w:rsidRDefault="00BF5268" w:rsidP="00C25C52">
      <w:pPr>
        <w:pStyle w:val="a6"/>
        <w:numPr>
          <w:ilvl w:val="0"/>
          <w:numId w:val="10"/>
        </w:numPr>
        <w:rPr>
          <w:lang w:eastAsia="ru-RU"/>
        </w:rPr>
      </w:pPr>
      <w:r w:rsidRPr="00C25C52">
        <w:rPr>
          <w:lang w:eastAsia="ru-RU"/>
        </w:rPr>
        <w:t>нанесение конверсионного слоя (</w:t>
      </w:r>
      <w:hyperlink r:id="rId8" w:anchor="ftn_2" w:tgtFrame="_blank" w:history="1">
        <w:r w:rsidRPr="00C25C52">
          <w:rPr>
            <w:lang w:eastAsia="ru-RU"/>
          </w:rPr>
          <w:t>фосфатирование</w:t>
        </w:r>
      </w:hyperlink>
      <w:r w:rsidRPr="00C25C52">
        <w:rPr>
          <w:lang w:eastAsia="ru-RU"/>
        </w:rPr>
        <w:t>, </w:t>
      </w:r>
      <w:proofErr w:type="spellStart"/>
      <w:r w:rsidRPr="00C25C52">
        <w:rPr>
          <w:lang w:eastAsia="ru-RU"/>
        </w:rPr>
        <w:fldChar w:fldCharType="begin"/>
      </w:r>
      <w:r w:rsidRPr="00C25C52">
        <w:rPr>
          <w:lang w:eastAsia="ru-RU"/>
        </w:rPr>
        <w:instrText xml:space="preserve"> HYPERLINK "http://vysokie.ru/glossary.html" \l "ftn_3" \t "_blank" </w:instrText>
      </w:r>
      <w:r w:rsidRPr="00C25C52">
        <w:rPr>
          <w:lang w:eastAsia="ru-RU"/>
        </w:rPr>
        <w:fldChar w:fldCharType="separate"/>
      </w:r>
      <w:r w:rsidRPr="00C25C52">
        <w:rPr>
          <w:lang w:eastAsia="ru-RU"/>
        </w:rPr>
        <w:t>хроматирование</w:t>
      </w:r>
      <w:proofErr w:type="spellEnd"/>
      <w:r w:rsidRPr="00C25C52">
        <w:rPr>
          <w:lang w:eastAsia="ru-RU"/>
        </w:rPr>
        <w:fldChar w:fldCharType="end"/>
      </w:r>
      <w:r w:rsidRPr="00C25C52">
        <w:rPr>
          <w:lang w:eastAsia="ru-RU"/>
        </w:rPr>
        <w:t>, </w:t>
      </w:r>
      <w:hyperlink r:id="rId9" w:anchor="ftn_4" w:tgtFrame="_blank" w:history="1">
        <w:r w:rsidRPr="00C25C52">
          <w:rPr>
            <w:lang w:eastAsia="ru-RU"/>
          </w:rPr>
          <w:t>пассивирование</w:t>
        </w:r>
      </w:hyperlink>
      <w:r w:rsidRPr="00C25C52">
        <w:rPr>
          <w:lang w:eastAsia="ru-RU"/>
        </w:rPr>
        <w:t xml:space="preserve">). </w:t>
      </w:r>
    </w:p>
    <w:p w:rsidR="00BF5268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>Первая операция является обязательной, остальные применяются в зависимости от конкретных условий и требований.</w:t>
      </w:r>
    </w:p>
    <w:p w:rsidR="00C25C52" w:rsidRDefault="00C25C52" w:rsidP="00C25C52">
      <w:pPr>
        <w:pStyle w:val="a6"/>
        <w:rPr>
          <w:lang w:eastAsia="ru-RU"/>
        </w:rPr>
      </w:pPr>
    </w:p>
    <w:p w:rsidR="00C25C52" w:rsidRDefault="00C25C52" w:rsidP="00C25C52">
      <w:pPr>
        <w:pStyle w:val="a6"/>
        <w:rPr>
          <w:lang w:eastAsia="ru-RU"/>
        </w:rPr>
      </w:pPr>
    </w:p>
    <w:p w:rsidR="00C25C52" w:rsidRPr="00C25C52" w:rsidRDefault="00C25C52" w:rsidP="00C25C52">
      <w:pPr>
        <w:pStyle w:val="a6"/>
        <w:rPr>
          <w:lang w:eastAsia="ru-RU"/>
        </w:rPr>
      </w:pP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lastRenderedPageBreak/>
        <w:t>Обезжиривание.</w:t>
      </w:r>
    </w:p>
    <w:p w:rsidR="00BF5268" w:rsidRPr="00C25C52" w:rsidRDefault="008F39CC" w:rsidP="00C25C52">
      <w:pPr>
        <w:pStyle w:val="a6"/>
        <w:rPr>
          <w:lang w:eastAsia="ru-RU"/>
        </w:rPr>
      </w:pPr>
      <w:hyperlink r:id="rId10" w:tgtFrame="_blank" w:history="1">
        <w:r w:rsidR="00BF5268" w:rsidRPr="00C25C52">
          <w:rPr>
            <w:lang w:eastAsia="ru-RU"/>
          </w:rPr>
          <w:t>Обезжиривание</w:t>
        </w:r>
      </w:hyperlink>
      <w:r w:rsidR="00BF5268" w:rsidRPr="00C25C52">
        <w:rPr>
          <w:lang w:eastAsia="ru-RU"/>
        </w:rPr>
        <w:t> – удаление с поверхности жировых загрязнений, следов пота, солей, шлама и т.п. под воздействием специальных химических веществ (органических растворителей, щелочных водных и эмульсионных составов).</w:t>
      </w: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t>Удаление окисных пленок.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>Для удаления окислов – окалины, ржавчины, окисных пленок – могут быть использованы </w:t>
      </w:r>
      <w:hyperlink r:id="rId11" w:anchor="ftn_5" w:tgtFrame="_blank" w:history="1">
        <w:r w:rsidRPr="00C25C52">
          <w:rPr>
            <w:lang w:eastAsia="ru-RU"/>
          </w:rPr>
          <w:t>абразивная очистка</w:t>
        </w:r>
      </w:hyperlink>
      <w:r w:rsidRPr="00C25C52">
        <w:rPr>
          <w:lang w:eastAsia="ru-RU"/>
        </w:rPr>
        <w:t xml:space="preserve"> (дробеструйная, </w:t>
      </w:r>
      <w:proofErr w:type="spellStart"/>
      <w:r w:rsidRPr="00C25C52">
        <w:rPr>
          <w:lang w:eastAsia="ru-RU"/>
        </w:rPr>
        <w:t>дробеметная</w:t>
      </w:r>
      <w:proofErr w:type="spellEnd"/>
      <w:r w:rsidRPr="00C25C52">
        <w:rPr>
          <w:lang w:eastAsia="ru-RU"/>
        </w:rPr>
        <w:t>, механическая) и химическая очистка (</w:t>
      </w:r>
      <w:hyperlink r:id="rId12" w:anchor="ftn_1" w:tgtFrame="_blank" w:history="1">
        <w:r w:rsidRPr="00C25C52">
          <w:rPr>
            <w:lang w:eastAsia="ru-RU"/>
          </w:rPr>
          <w:t>травление</w:t>
        </w:r>
      </w:hyperlink>
      <w:r w:rsidRPr="00C25C52">
        <w:rPr>
          <w:lang w:eastAsia="ru-RU"/>
        </w:rPr>
        <w:t>).</w:t>
      </w: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t>Конверсионные покрытия.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>Для улучшения защитных свойств и удлинения срока службы, особенно при эксплуатации изделий в атмосферных условиях, в подготовку поверхности перед нанесением ПК рекомендуется включать дополнительные операции: </w:t>
      </w:r>
      <w:hyperlink r:id="rId13" w:anchor="ftn_2" w:tgtFrame="_blank" w:history="1">
        <w:r w:rsidRPr="00C25C52">
          <w:rPr>
            <w:lang w:eastAsia="ru-RU"/>
          </w:rPr>
          <w:t>фосфатирование</w:t>
        </w:r>
      </w:hyperlink>
      <w:r w:rsidRPr="00C25C52">
        <w:rPr>
          <w:lang w:eastAsia="ru-RU"/>
        </w:rPr>
        <w:t> (преимущественно для стальных и оцинкованных поверхностей), </w:t>
      </w:r>
      <w:proofErr w:type="spellStart"/>
      <w:r w:rsidRPr="00C25C52">
        <w:rPr>
          <w:lang w:eastAsia="ru-RU"/>
        </w:rPr>
        <w:fldChar w:fldCharType="begin"/>
      </w:r>
      <w:r w:rsidRPr="00C25C52">
        <w:rPr>
          <w:lang w:eastAsia="ru-RU"/>
        </w:rPr>
        <w:instrText xml:space="preserve"> HYPERLINK "http://vysokie.ru/glossary.html" \l "ftn_3" \t "_blank" </w:instrText>
      </w:r>
      <w:r w:rsidRPr="00C25C52">
        <w:rPr>
          <w:lang w:eastAsia="ru-RU"/>
        </w:rPr>
        <w:fldChar w:fldCharType="separate"/>
      </w:r>
      <w:r w:rsidRPr="00C25C52">
        <w:rPr>
          <w:lang w:eastAsia="ru-RU"/>
        </w:rPr>
        <w:t>хроматирование</w:t>
      </w:r>
      <w:proofErr w:type="spellEnd"/>
      <w:r w:rsidRPr="00C25C52">
        <w:rPr>
          <w:lang w:eastAsia="ru-RU"/>
        </w:rPr>
        <w:fldChar w:fldCharType="end"/>
      </w:r>
      <w:r w:rsidRPr="00C25C52">
        <w:rPr>
          <w:lang w:eastAsia="ru-RU"/>
        </w:rPr>
        <w:t> (для алюминия и его сплавов).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Придавая исключительно </w:t>
      </w:r>
      <w:proofErr w:type="gramStart"/>
      <w:r w:rsidRPr="00C25C52">
        <w:rPr>
          <w:lang w:eastAsia="ru-RU"/>
        </w:rPr>
        <w:t>важное значение</w:t>
      </w:r>
      <w:proofErr w:type="gramEnd"/>
      <w:r w:rsidRPr="00C25C52">
        <w:rPr>
          <w:lang w:eastAsia="ru-RU"/>
        </w:rPr>
        <w:t xml:space="preserve"> подготовке поверхности перед нанесением ПК, ведущие европейские фирмы-производители ПК рекомендуют для повышения долговечности порошкового покрытия проводить специальную подготовку в соответствии со свойствами каждой конкретной поверхности (стальной, оцинкованной, алюминиевой).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По их </w:t>
      </w:r>
      <w:proofErr w:type="gramStart"/>
      <w:r w:rsidRPr="00C25C52">
        <w:rPr>
          <w:lang w:eastAsia="ru-RU"/>
        </w:rPr>
        <w:t>мнению</w:t>
      </w:r>
      <w:proofErr w:type="gramEnd"/>
      <w:r w:rsidRPr="00C25C52">
        <w:rPr>
          <w:lang w:eastAsia="ru-RU"/>
        </w:rPr>
        <w:t xml:space="preserve"> наилучшими способами обработки являются:</w:t>
      </w: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t>Для подготовки стальной поверхности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Обработка </w:t>
      </w:r>
      <w:proofErr w:type="spellStart"/>
      <w:r w:rsidRPr="00C25C52">
        <w:rPr>
          <w:lang w:eastAsia="ru-RU"/>
        </w:rPr>
        <w:t>железофосфатными</w:t>
      </w:r>
      <w:proofErr w:type="spellEnd"/>
      <w:r w:rsidRPr="00C25C52">
        <w:rPr>
          <w:lang w:eastAsia="ru-RU"/>
        </w:rPr>
        <w:t xml:space="preserve"> составами (получаемый тонкий слой менее 1,0 мкм), проводимая в три этапа, при совмещении обезжириван</w:t>
      </w:r>
      <w:r w:rsidR="00C25C52">
        <w:rPr>
          <w:lang w:eastAsia="ru-RU"/>
        </w:rPr>
        <w:t xml:space="preserve">ия и </w:t>
      </w:r>
      <w:proofErr w:type="spellStart"/>
      <w:r w:rsidR="00C25C52">
        <w:rPr>
          <w:lang w:eastAsia="ru-RU"/>
        </w:rPr>
        <w:t>фосфатирования</w:t>
      </w:r>
      <w:proofErr w:type="spellEnd"/>
      <w:r w:rsidR="00C25C52">
        <w:rPr>
          <w:lang w:eastAsia="ru-RU"/>
        </w:rPr>
        <w:t>:</w:t>
      </w:r>
    </w:p>
    <w:p w:rsidR="00BF5268" w:rsidRPr="00C25C52" w:rsidRDefault="00BF5268" w:rsidP="00C25C52">
      <w:pPr>
        <w:pStyle w:val="a6"/>
        <w:numPr>
          <w:ilvl w:val="0"/>
          <w:numId w:val="12"/>
        </w:numPr>
        <w:rPr>
          <w:lang w:eastAsia="ru-RU"/>
        </w:rPr>
      </w:pPr>
      <w:r w:rsidRPr="00C25C52">
        <w:rPr>
          <w:lang w:eastAsia="ru-RU"/>
        </w:rPr>
        <w:t>обезжиривание и фосфатирование;</w:t>
      </w:r>
    </w:p>
    <w:p w:rsidR="00BF5268" w:rsidRPr="00C25C52" w:rsidRDefault="00BF5268" w:rsidP="00C25C52">
      <w:pPr>
        <w:pStyle w:val="a6"/>
        <w:numPr>
          <w:ilvl w:val="0"/>
          <w:numId w:val="12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2"/>
        </w:numPr>
        <w:rPr>
          <w:lang w:eastAsia="ru-RU"/>
        </w:rPr>
      </w:pPr>
      <w:r w:rsidRPr="00C25C52">
        <w:rPr>
          <w:lang w:eastAsia="ru-RU"/>
        </w:rPr>
        <w:t>пассивирование;</w:t>
      </w:r>
    </w:p>
    <w:p w:rsidR="00BF5268" w:rsidRPr="00C25C52" w:rsidRDefault="00BF5268" w:rsidP="00C25C52">
      <w:pPr>
        <w:pStyle w:val="a6"/>
        <w:numPr>
          <w:ilvl w:val="0"/>
          <w:numId w:val="12"/>
        </w:numPr>
        <w:rPr>
          <w:lang w:eastAsia="ru-RU"/>
        </w:rPr>
      </w:pPr>
      <w:r w:rsidRPr="00C25C52">
        <w:rPr>
          <w:lang w:eastAsia="ru-RU"/>
        </w:rPr>
        <w:t>сушка горячим воздухом при 110 - 120°С.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Обработка </w:t>
      </w:r>
      <w:proofErr w:type="spellStart"/>
      <w:r w:rsidRPr="00C25C52">
        <w:rPr>
          <w:lang w:eastAsia="ru-RU"/>
        </w:rPr>
        <w:t>цинкофосфатными</w:t>
      </w:r>
      <w:proofErr w:type="spellEnd"/>
      <w:r w:rsidRPr="00C25C52">
        <w:rPr>
          <w:lang w:eastAsia="ru-RU"/>
        </w:rPr>
        <w:t xml:space="preserve"> составами (толщина слоя 2 - 3 мкм) с использованием шести этапов:</w:t>
      </w:r>
    </w:p>
    <w:p w:rsidR="00BF5268" w:rsidRPr="00C25C52" w:rsidRDefault="00BF5268" w:rsidP="00C25C52">
      <w:pPr>
        <w:pStyle w:val="a6"/>
        <w:numPr>
          <w:ilvl w:val="0"/>
          <w:numId w:val="16"/>
        </w:numPr>
        <w:rPr>
          <w:lang w:eastAsia="ru-RU"/>
        </w:rPr>
      </w:pPr>
      <w:r w:rsidRPr="00C25C52">
        <w:rPr>
          <w:lang w:eastAsia="ru-RU"/>
        </w:rPr>
        <w:t>обезжиривание водными щелочными составами;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промывка холодной водой;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вторая промывка;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фосфатирование;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промывка холодной водой;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пассивирование с последующей промывкой деминерализованной горячей водой;</w:t>
      </w:r>
    </w:p>
    <w:p w:rsidR="00BF5268" w:rsidRPr="00C25C52" w:rsidRDefault="00BF5268" w:rsidP="00C25C52">
      <w:pPr>
        <w:pStyle w:val="a6"/>
        <w:numPr>
          <w:ilvl w:val="0"/>
          <w:numId w:val="13"/>
        </w:numPr>
        <w:rPr>
          <w:lang w:eastAsia="ru-RU"/>
        </w:rPr>
      </w:pPr>
      <w:r w:rsidRPr="00C25C52">
        <w:rPr>
          <w:lang w:eastAsia="ru-RU"/>
        </w:rPr>
        <w:t>сушка горячим воздухом при 11140°С.</w:t>
      </w: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t>Для подготовки оцинкованной поверхности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Обработка </w:t>
      </w:r>
      <w:proofErr w:type="spellStart"/>
      <w:r w:rsidRPr="00C25C52">
        <w:rPr>
          <w:lang w:eastAsia="ru-RU"/>
        </w:rPr>
        <w:t>цинкофосфатными</w:t>
      </w:r>
      <w:proofErr w:type="spellEnd"/>
      <w:r w:rsidRPr="00C25C52">
        <w:rPr>
          <w:lang w:eastAsia="ru-RU"/>
        </w:rPr>
        <w:t xml:space="preserve"> сост</w:t>
      </w:r>
      <w:r w:rsidR="00C25C52">
        <w:rPr>
          <w:lang w:eastAsia="ru-RU"/>
        </w:rPr>
        <w:t>авами, проводимая в пять этапов: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обезжиривание;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фосфатирование;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пассивирование;</w:t>
      </w:r>
    </w:p>
    <w:p w:rsidR="00BF5268" w:rsidRPr="00C25C52" w:rsidRDefault="00BF5268" w:rsidP="00C25C52">
      <w:pPr>
        <w:pStyle w:val="a6"/>
        <w:numPr>
          <w:ilvl w:val="0"/>
          <w:numId w:val="14"/>
        </w:numPr>
        <w:rPr>
          <w:lang w:eastAsia="ru-RU"/>
        </w:rPr>
      </w:pPr>
      <w:r w:rsidRPr="00C25C52">
        <w:rPr>
          <w:lang w:eastAsia="ru-RU"/>
        </w:rPr>
        <w:t>сушка горячим воздухом при температуре 110 - 120°С.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>Для исключения таких дефектов порошкового покрытия на оцинкованной поверхности как потеря адгезии, вспучивание, рекомендуется такой эффективный и легкий способ обработки как обдирка щетками, удаляющими оксиды цинка и увеличивающими шероховатость поверхности. Во избежание перегрева слоя цинка температура формирования порошкового покрытия не должна превышать 175 - 180°С.</w:t>
      </w:r>
    </w:p>
    <w:p w:rsidR="00BF5268" w:rsidRPr="00C25C52" w:rsidRDefault="00BF5268" w:rsidP="00C25C52">
      <w:pPr>
        <w:pStyle w:val="a6"/>
        <w:rPr>
          <w:b/>
          <w:lang w:eastAsia="ru-RU"/>
        </w:rPr>
      </w:pPr>
      <w:r w:rsidRPr="00C25C52">
        <w:rPr>
          <w:b/>
          <w:lang w:eastAsia="ru-RU"/>
        </w:rPr>
        <w:t>Для подготовки поверхности алюминия и его сплавов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Обработка </w:t>
      </w:r>
      <w:proofErr w:type="spellStart"/>
      <w:r w:rsidRPr="00C25C52">
        <w:rPr>
          <w:lang w:eastAsia="ru-RU"/>
        </w:rPr>
        <w:t>хроматными</w:t>
      </w:r>
      <w:proofErr w:type="spellEnd"/>
      <w:r w:rsidRPr="00C25C52">
        <w:rPr>
          <w:lang w:eastAsia="ru-RU"/>
        </w:rPr>
        <w:t xml:space="preserve"> сост</w:t>
      </w:r>
      <w:r w:rsidR="00C25C52">
        <w:rPr>
          <w:lang w:eastAsia="ru-RU"/>
        </w:rPr>
        <w:t>авами, проводимая в семь этапов: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t>обезжиривание;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t>травление;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proofErr w:type="spellStart"/>
      <w:r w:rsidRPr="00C25C52">
        <w:rPr>
          <w:lang w:eastAsia="ru-RU"/>
        </w:rPr>
        <w:t>хроматирование</w:t>
      </w:r>
      <w:proofErr w:type="spellEnd"/>
      <w:r w:rsidRPr="00C25C52">
        <w:rPr>
          <w:lang w:eastAsia="ru-RU"/>
        </w:rPr>
        <w:t>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t>промывка;</w:t>
      </w:r>
    </w:p>
    <w:p w:rsidR="00BF5268" w:rsidRPr="00C25C52" w:rsidRDefault="00BF5268" w:rsidP="00C25C52">
      <w:pPr>
        <w:pStyle w:val="a6"/>
        <w:numPr>
          <w:ilvl w:val="0"/>
          <w:numId w:val="15"/>
        </w:numPr>
        <w:rPr>
          <w:lang w:eastAsia="ru-RU"/>
        </w:rPr>
      </w:pPr>
      <w:r w:rsidRPr="00C25C52">
        <w:rPr>
          <w:lang w:eastAsia="ru-RU"/>
        </w:rPr>
        <w:lastRenderedPageBreak/>
        <w:t>окончательная промывка.</w:t>
      </w:r>
    </w:p>
    <w:p w:rsidR="00BF5268" w:rsidRPr="00C25C52" w:rsidRDefault="00BF5268" w:rsidP="00C25C52">
      <w:pPr>
        <w:pStyle w:val="a6"/>
        <w:rPr>
          <w:lang w:eastAsia="ru-RU"/>
        </w:rPr>
      </w:pPr>
      <w:r w:rsidRPr="00C25C52">
        <w:rPr>
          <w:lang w:eastAsia="ru-RU"/>
        </w:rPr>
        <w:t xml:space="preserve">В зависимости от типа профиля и вида алюминия (сплава) европейские фирмы предлагают также в качестве конверсионного слоя перед нанесением ПК использовать </w:t>
      </w:r>
      <w:proofErr w:type="spellStart"/>
      <w:r w:rsidRPr="00C25C52">
        <w:rPr>
          <w:lang w:eastAsia="ru-RU"/>
        </w:rPr>
        <w:t>фосфохроматное</w:t>
      </w:r>
      <w:proofErr w:type="spellEnd"/>
      <w:r w:rsidRPr="00C25C52">
        <w:rPr>
          <w:lang w:eastAsia="ru-RU"/>
        </w:rPr>
        <w:t xml:space="preserve"> и </w:t>
      </w:r>
      <w:proofErr w:type="spellStart"/>
      <w:r w:rsidRPr="00C25C52">
        <w:rPr>
          <w:lang w:eastAsia="ru-RU"/>
        </w:rPr>
        <w:t>фосфофлюриоцирконовое</w:t>
      </w:r>
      <w:proofErr w:type="spellEnd"/>
      <w:r w:rsidRPr="00C25C52">
        <w:rPr>
          <w:lang w:eastAsia="ru-RU"/>
        </w:rPr>
        <w:t xml:space="preserve"> покрытие.</w:t>
      </w:r>
    </w:p>
    <w:p w:rsidR="00BF5268" w:rsidRPr="00C25C52" w:rsidRDefault="00BF5268" w:rsidP="008F39CC">
      <w:pPr>
        <w:pStyle w:val="a6"/>
        <w:ind w:firstLine="708"/>
        <w:rPr>
          <w:lang w:eastAsia="ru-RU"/>
        </w:rPr>
      </w:pPr>
      <w:bookmarkStart w:id="0" w:name="_GoBack"/>
      <w:bookmarkEnd w:id="0"/>
      <w:r w:rsidRPr="00C25C52">
        <w:rPr>
          <w:lang w:eastAsia="ru-RU"/>
        </w:rPr>
        <w:t>Выбор операций подготовки поверхности перед нанесением ПК в каждом конкретном случае, как и выбор рецептуры того или иного состава и режимов обработки должен производиться специалистами. Только такой подход может обеспечивать высокое качество получаемого покрытия и заданную его долговечность.</w:t>
      </w:r>
    </w:p>
    <w:p w:rsidR="00A778E7" w:rsidRDefault="00A778E7"/>
    <w:sectPr w:rsidR="00A7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975"/>
    <w:multiLevelType w:val="hybridMultilevel"/>
    <w:tmpl w:val="A57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9CF"/>
    <w:multiLevelType w:val="hybridMultilevel"/>
    <w:tmpl w:val="F12A9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5CC5"/>
    <w:multiLevelType w:val="multilevel"/>
    <w:tmpl w:val="77F0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E60B8"/>
    <w:multiLevelType w:val="hybridMultilevel"/>
    <w:tmpl w:val="8AEC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D76"/>
    <w:multiLevelType w:val="hybridMultilevel"/>
    <w:tmpl w:val="0CB281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0200"/>
    <w:multiLevelType w:val="hybridMultilevel"/>
    <w:tmpl w:val="ACDAB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7DCC"/>
    <w:multiLevelType w:val="multilevel"/>
    <w:tmpl w:val="BF3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93E76"/>
    <w:multiLevelType w:val="multilevel"/>
    <w:tmpl w:val="F42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00173"/>
    <w:multiLevelType w:val="hybridMultilevel"/>
    <w:tmpl w:val="EE90C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F08C1"/>
    <w:multiLevelType w:val="multilevel"/>
    <w:tmpl w:val="221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87BC7"/>
    <w:multiLevelType w:val="hybridMultilevel"/>
    <w:tmpl w:val="3098A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D3AB5"/>
    <w:multiLevelType w:val="hybridMultilevel"/>
    <w:tmpl w:val="F55A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5D95"/>
    <w:multiLevelType w:val="hybridMultilevel"/>
    <w:tmpl w:val="F034C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646EB"/>
    <w:multiLevelType w:val="multilevel"/>
    <w:tmpl w:val="EB80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6A27"/>
    <w:multiLevelType w:val="multilevel"/>
    <w:tmpl w:val="400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F47C0"/>
    <w:multiLevelType w:val="hybridMultilevel"/>
    <w:tmpl w:val="A922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C"/>
    <w:rsid w:val="00502517"/>
    <w:rsid w:val="008F39CC"/>
    <w:rsid w:val="00A778E7"/>
    <w:rsid w:val="00BF5268"/>
    <w:rsid w:val="00C25C52"/>
    <w:rsid w:val="00E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68"/>
    <w:rPr>
      <w:b/>
      <w:bCs/>
    </w:rPr>
  </w:style>
  <w:style w:type="character" w:customStyle="1" w:styleId="apple-converted-space">
    <w:name w:val="apple-converted-space"/>
    <w:basedOn w:val="a0"/>
    <w:rsid w:val="00BF5268"/>
  </w:style>
  <w:style w:type="character" w:styleId="a5">
    <w:name w:val="Hyperlink"/>
    <w:basedOn w:val="a0"/>
    <w:uiPriority w:val="99"/>
    <w:semiHidden/>
    <w:unhideWhenUsed/>
    <w:rsid w:val="00BF5268"/>
    <w:rPr>
      <w:color w:val="0000FF"/>
      <w:u w:val="single"/>
    </w:rPr>
  </w:style>
  <w:style w:type="paragraph" w:styleId="a6">
    <w:name w:val="No Spacing"/>
    <w:uiPriority w:val="1"/>
    <w:qFormat/>
    <w:rsid w:val="00C2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68"/>
    <w:rPr>
      <w:b/>
      <w:bCs/>
    </w:rPr>
  </w:style>
  <w:style w:type="character" w:customStyle="1" w:styleId="apple-converted-space">
    <w:name w:val="apple-converted-space"/>
    <w:basedOn w:val="a0"/>
    <w:rsid w:val="00BF5268"/>
  </w:style>
  <w:style w:type="character" w:styleId="a5">
    <w:name w:val="Hyperlink"/>
    <w:basedOn w:val="a0"/>
    <w:uiPriority w:val="99"/>
    <w:semiHidden/>
    <w:unhideWhenUsed/>
    <w:rsid w:val="00BF5268"/>
    <w:rPr>
      <w:color w:val="0000FF"/>
      <w:u w:val="single"/>
    </w:rPr>
  </w:style>
  <w:style w:type="paragraph" w:styleId="a6">
    <w:name w:val="No Spacing"/>
    <w:uiPriority w:val="1"/>
    <w:qFormat/>
    <w:rsid w:val="00C2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ie.ru/glossary.html" TargetMode="External"/><Relationship Id="rId13" Type="http://schemas.openxmlformats.org/officeDocument/2006/relationships/hyperlink" Target="http://vysokie.ru/glossa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sokie.ru/glossary.html" TargetMode="External"/><Relationship Id="rId12" Type="http://schemas.openxmlformats.org/officeDocument/2006/relationships/hyperlink" Target="http://vysokie.ru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okie.ru/glossary.html" TargetMode="External"/><Relationship Id="rId11" Type="http://schemas.openxmlformats.org/officeDocument/2006/relationships/hyperlink" Target="http://vysokie.ru/glossa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ysokie.ru/articles/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ie.ru/gloss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2017-01-25T09:41:00Z</dcterms:created>
  <dcterms:modified xsi:type="dcterms:W3CDTF">2021-05-06T10:34:00Z</dcterms:modified>
</cp:coreProperties>
</file>